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3B6E" w14:textId="77777777" w:rsidR="00202D88" w:rsidRPr="00202D88" w:rsidRDefault="00202D88" w:rsidP="00684485">
      <w:bookmarkStart w:id="0" w:name="_GoBack"/>
      <w:bookmarkEnd w:id="0"/>
    </w:p>
    <w:p w14:paraId="76F467DB" w14:textId="0BBBED08" w:rsidR="00684485" w:rsidRPr="000F76E4" w:rsidRDefault="00684485" w:rsidP="00684485">
      <w:pPr>
        <w:rPr>
          <w:b/>
          <w:bCs/>
          <w:i/>
          <w:iCs/>
          <w:sz w:val="24"/>
          <w:szCs w:val="24"/>
        </w:rPr>
      </w:pPr>
      <w:r w:rsidRPr="000F76E4">
        <w:rPr>
          <w:b/>
          <w:bCs/>
          <w:i/>
          <w:iCs/>
          <w:sz w:val="24"/>
          <w:szCs w:val="24"/>
        </w:rPr>
        <w:t>[Applicant full name and CAA</w:t>
      </w:r>
      <w:r w:rsidR="00FB2BF9">
        <w:rPr>
          <w:b/>
          <w:bCs/>
          <w:i/>
          <w:iCs/>
          <w:sz w:val="24"/>
          <w:szCs w:val="24"/>
        </w:rPr>
        <w:t xml:space="preserve"> Participant ID</w:t>
      </w:r>
      <w:r w:rsidRPr="000F76E4">
        <w:rPr>
          <w:b/>
          <w:bCs/>
          <w:i/>
          <w:iCs/>
          <w:sz w:val="24"/>
          <w:szCs w:val="24"/>
        </w:rPr>
        <w:t>]</w:t>
      </w:r>
    </w:p>
    <w:p w14:paraId="1941386B" w14:textId="77777777" w:rsidR="00684485" w:rsidRPr="002C1335" w:rsidRDefault="00684485" w:rsidP="00684485">
      <w:pPr>
        <w:rPr>
          <w:sz w:val="20"/>
          <w:szCs w:val="20"/>
        </w:rPr>
      </w:pPr>
    </w:p>
    <w:p w14:paraId="761E1E16" w14:textId="77777777" w:rsidR="00684485" w:rsidRPr="002C1335" w:rsidRDefault="00684485" w:rsidP="00684485">
      <w:pPr>
        <w:rPr>
          <w:color w:val="000000"/>
          <w:sz w:val="20"/>
          <w:szCs w:val="20"/>
        </w:rPr>
      </w:pPr>
    </w:p>
    <w:p w14:paraId="7C751B30" w14:textId="24425984" w:rsidR="00684485" w:rsidRPr="00423177" w:rsidRDefault="00684485" w:rsidP="00684485">
      <w:pPr>
        <w:rPr>
          <w:b/>
          <w:bCs/>
          <w:sz w:val="32"/>
          <w:szCs w:val="32"/>
        </w:rPr>
      </w:pPr>
      <w:r w:rsidRPr="00423177">
        <w:rPr>
          <w:b/>
          <w:bCs/>
          <w:sz w:val="32"/>
          <w:szCs w:val="32"/>
        </w:rPr>
        <w:t xml:space="preserve">Request to the Director for permission to assess the applicant by following the Alternative Method to </w:t>
      </w:r>
      <w:r w:rsidR="00D51035">
        <w:rPr>
          <w:b/>
          <w:bCs/>
          <w:sz w:val="32"/>
          <w:szCs w:val="32"/>
        </w:rPr>
        <w:t xml:space="preserve">General </w:t>
      </w:r>
      <w:r w:rsidR="000126A2">
        <w:rPr>
          <w:b/>
          <w:bCs/>
          <w:sz w:val="32"/>
          <w:szCs w:val="32"/>
        </w:rPr>
        <w:t xml:space="preserve">Medical </w:t>
      </w:r>
      <w:r w:rsidRPr="00423177">
        <w:rPr>
          <w:b/>
          <w:bCs/>
          <w:sz w:val="32"/>
          <w:szCs w:val="32"/>
        </w:rPr>
        <w:t>Examination</w:t>
      </w:r>
    </w:p>
    <w:p w14:paraId="33A1018A" w14:textId="77777777" w:rsidR="00684485" w:rsidRPr="00484355" w:rsidRDefault="00684485" w:rsidP="00684485">
      <w:pPr>
        <w:rPr>
          <w:color w:val="000000"/>
        </w:rPr>
      </w:pPr>
    </w:p>
    <w:p w14:paraId="01EE7153" w14:textId="1C4BD75B" w:rsidR="005D2ED8" w:rsidRPr="00484355" w:rsidRDefault="005D2ED8" w:rsidP="00684485">
      <w:pPr>
        <w:rPr>
          <w:color w:val="000000"/>
        </w:rPr>
      </w:pPr>
      <w:r w:rsidRPr="004843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18432" wp14:editId="14FC6B0E">
                <wp:simplePos x="0" y="0"/>
                <wp:positionH relativeFrom="column">
                  <wp:posOffset>-62230</wp:posOffset>
                </wp:positionH>
                <wp:positionV relativeFrom="paragraph">
                  <wp:posOffset>76835</wp:posOffset>
                </wp:positionV>
                <wp:extent cx="5791200" cy="723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5E129" w14:textId="7C98E780" w:rsidR="00423177" w:rsidRPr="000204CA" w:rsidRDefault="001B40DC" w:rsidP="00423177">
                            <w:pPr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  <w:t>Describe a</w:t>
                            </w:r>
                            <w:r w:rsidR="002511F3"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pplicable special </w:t>
                            </w:r>
                            <w:r w:rsidR="00423177" w:rsidRPr="000204CA"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  <w:t>circumstances</w:t>
                            </w:r>
                          </w:p>
                          <w:p w14:paraId="118CD538" w14:textId="77777777" w:rsidR="005D2ED8" w:rsidRPr="00484355" w:rsidRDefault="005D2E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9184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9pt;margin-top:6.05pt;width:456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4pDTAIAAKEEAAAOAAAAZHJzL2Uyb0RvYy54bWysVMFuGjEQvVfqP1i+lwVCkoKyRDQRVaUo&#10;iQRVzsbrDat6Pa5t2E2/vs/ehZC0p6oXM555+zzzZoar67bWbK+cr8jkfDQYcqaMpKIyzzn/vl5+&#10;+syZD8IUQpNROX9Rnl/PP364auxMjWlLulCOgcT4WWNzvg3BzrLMy62qhR+QVQbBklwtAq7uOSuc&#10;aMBe62w8HF5kDbnCOpLKe3hvuyCfJ/6yVDI8lKVXgemcI7eQTpfOTTyz+ZWYPTtht5Xs0xD/kEUt&#10;KoNHj1S3Igi2c9UfVHUlHXkqw0BSnVFZVlKlGlDNaPiumtVWWJVqgTjeHmXy/49W3u8fHauKnE84&#10;M6JGi9aqDewLtWwS1WmsnwG0soCFFm50+eD3cMai29LV8RflMMSh88tR20gm4Ty/nI7QMM4kYpfj&#10;syls0GevX1vnw1dFNYtGzh16lyQV+zsfOugBEh/zpKtiWWmdLnFe1I12bC/QaR1SjiB/g9KGNTm/&#10;ODsfJuI3sUh9/H6jhfzRp3eCAp82yDlq0tUerdBu2l6oDRUv0MlRN2feymUF3jvhw6NwGCzUj2UJ&#10;DzhKTUiGeouzLblff/NHPPqNKGcNBjXn/udOOMWZ/mYwCdPRZBInO10m55djXNxpZHMaMbv6hqDQ&#10;CGtpZTIjPuiDWTqqn7BTi/gqQsJIvJ3zcDBvQrc+2EmpFosEwixbEe7MyspIHTsS9Vy3T8LZvp8B&#10;k3BPh5EWs3dt7bDxS0OLXaCySj2PAneq9rpjD9LU9DsbF+30nlCv/yzz3wAAAP//AwBQSwMEFAAG&#10;AAgAAAAhAH/VhwTbAAAACQEAAA8AAABkcnMvZG93bnJldi54bWxMj8FOwzAQRO9I/IO1SNxaJzlU&#10;SYhTtahw4URBnN14a1vE68h20/D3uCc4zsxq5m23XdzIZgzRehJQrgtgSINXlrSAz4+XVQ0sJklK&#10;jp5QwA9G2Pb3d51slb/SO87HpFkuodhKASalqeU8DgadjGs/IeXs7IOTKcuguQrymsvdyKui2HAn&#10;LeUFIyd8Njh8Hy9OwGGvGz3UMphDraydl6/zm34V4vFh2T0BS7ikv2O44Wd06DPTyV9IRTYKWDWZ&#10;PGW/KoHlvCmqCtjpZmxK4H3H/3/Q/wIAAP//AwBQSwECLQAUAAYACAAAACEAtoM4kv4AAADhAQAA&#10;EwAAAAAAAAAAAAAAAAAAAAAAW0NvbnRlbnRfVHlwZXNdLnhtbFBLAQItABQABgAIAAAAIQA4/SH/&#10;1gAAAJQBAAALAAAAAAAAAAAAAAAAAC8BAABfcmVscy8ucmVsc1BLAQItABQABgAIAAAAIQDk94pD&#10;TAIAAKEEAAAOAAAAAAAAAAAAAAAAAC4CAABkcnMvZTJvRG9jLnhtbFBLAQItABQABgAIAAAAIQB/&#10;1YcE2wAAAAkBAAAPAAAAAAAAAAAAAAAAAKYEAABkcnMvZG93bnJldi54bWxQSwUGAAAAAAQABADz&#10;AAAArgUAAAAA&#10;" fillcolor="white [3201]" strokeweight=".5pt">
                <v:textbox>
                  <w:txbxContent>
                    <w:p w14:paraId="1F05E129" w14:textId="7C98E780" w:rsidR="00423177" w:rsidRPr="000204CA" w:rsidRDefault="001B40DC" w:rsidP="00423177">
                      <w:pPr>
                        <w:rPr>
                          <w:b/>
                          <w:bCs/>
                          <w:sz w:val="20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6"/>
                        </w:rPr>
                        <w:t>Describe a</w:t>
                      </w:r>
                      <w:r w:rsidR="002511F3">
                        <w:rPr>
                          <w:b/>
                          <w:bCs/>
                          <w:sz w:val="20"/>
                          <w:szCs w:val="16"/>
                        </w:rPr>
                        <w:t xml:space="preserve">pplicable special </w:t>
                      </w:r>
                      <w:r w:rsidR="00423177" w:rsidRPr="000204CA">
                        <w:rPr>
                          <w:b/>
                          <w:bCs/>
                          <w:sz w:val="20"/>
                          <w:szCs w:val="16"/>
                        </w:rPr>
                        <w:t>circumstances</w:t>
                      </w:r>
                    </w:p>
                    <w:p w14:paraId="118CD538" w14:textId="77777777" w:rsidR="005D2ED8" w:rsidRPr="00484355" w:rsidRDefault="005D2ED8"/>
                  </w:txbxContent>
                </v:textbox>
              </v:shape>
            </w:pict>
          </mc:Fallback>
        </mc:AlternateContent>
      </w:r>
    </w:p>
    <w:p w14:paraId="1718D26B" w14:textId="6A5A7992" w:rsidR="005D2ED8" w:rsidRPr="00484355" w:rsidRDefault="005D2ED8" w:rsidP="00684485">
      <w:pPr>
        <w:rPr>
          <w:color w:val="000000"/>
        </w:rPr>
      </w:pPr>
    </w:p>
    <w:p w14:paraId="5E635A33" w14:textId="00E8A53D" w:rsidR="005D2ED8" w:rsidRPr="00484355" w:rsidRDefault="005D2ED8" w:rsidP="00684485">
      <w:pPr>
        <w:rPr>
          <w:color w:val="000000"/>
        </w:rPr>
      </w:pPr>
    </w:p>
    <w:p w14:paraId="7817CD0E" w14:textId="44227F42" w:rsidR="005D2ED8" w:rsidRPr="00484355" w:rsidRDefault="005D2ED8" w:rsidP="00684485">
      <w:pPr>
        <w:rPr>
          <w:color w:val="000000"/>
        </w:rPr>
      </w:pPr>
    </w:p>
    <w:p w14:paraId="7A78DF04" w14:textId="77777777" w:rsidR="005D2ED8" w:rsidRPr="00484355" w:rsidRDefault="005D2ED8" w:rsidP="00684485">
      <w:pPr>
        <w:rPr>
          <w:color w:val="000000"/>
        </w:rPr>
      </w:pPr>
    </w:p>
    <w:p w14:paraId="092DF869" w14:textId="77777777" w:rsidR="005D2ED8" w:rsidRPr="00484355" w:rsidRDefault="005D2ED8" w:rsidP="00684485">
      <w:pPr>
        <w:rPr>
          <w:color w:val="000000"/>
        </w:rPr>
      </w:pPr>
    </w:p>
    <w:p w14:paraId="275E3939" w14:textId="612DECED" w:rsidR="00684485" w:rsidRPr="00484355" w:rsidRDefault="00684485" w:rsidP="00684485">
      <w:r w:rsidRPr="00484355">
        <w:t>I confirm</w:t>
      </w:r>
      <w:r w:rsidR="00DB56CE">
        <w:t>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43"/>
      </w:tblGrid>
      <w:tr w:rsidR="005D2ED8" w:rsidRPr="00484355" w14:paraId="34B806C8" w14:textId="77777777" w:rsidTr="00941A45">
        <w:tc>
          <w:tcPr>
            <w:tcW w:w="8217" w:type="dxa"/>
          </w:tcPr>
          <w:p w14:paraId="18596EBA" w14:textId="705A009B" w:rsidR="005D2ED8" w:rsidRPr="00484355" w:rsidRDefault="00DB56CE" w:rsidP="00941A45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60"/>
              <w:rPr>
                <w:rFonts w:eastAsia="Times New Roman"/>
                <w:lang w:val="en-US"/>
              </w:rPr>
            </w:pPr>
            <w:r>
              <w:t>T</w:t>
            </w:r>
            <w:r w:rsidRPr="00484355">
              <w:t>he applicant</w:t>
            </w:r>
            <w:r>
              <w:t xml:space="preserve"> i</w:t>
            </w:r>
            <w:r w:rsidR="005D2ED8" w:rsidRPr="00484355">
              <w:rPr>
                <w:rFonts w:eastAsia="Times New Roman"/>
                <w:lang w:val="en-US"/>
              </w:rPr>
              <w:t>s an essential worker</w:t>
            </w:r>
          </w:p>
        </w:tc>
        <w:tc>
          <w:tcPr>
            <w:tcW w:w="843" w:type="dxa"/>
          </w:tcPr>
          <w:p w14:paraId="39F986E0" w14:textId="0DEC88A0" w:rsidR="005D2ED8" w:rsidRPr="00484355" w:rsidRDefault="000D1DA7" w:rsidP="00941A45">
            <w:pPr>
              <w:spacing w:before="100" w:after="10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59269415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5D2ED8" w:rsidRPr="00484355">
                  <w:rPr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</w:p>
        </w:tc>
      </w:tr>
      <w:tr w:rsidR="005D2ED8" w:rsidRPr="00484355" w14:paraId="29457024" w14:textId="77777777" w:rsidTr="00D06283">
        <w:tc>
          <w:tcPr>
            <w:tcW w:w="8217" w:type="dxa"/>
          </w:tcPr>
          <w:p w14:paraId="759BA157" w14:textId="4AFFA9BE" w:rsidR="005D2ED8" w:rsidRPr="00484355" w:rsidRDefault="005D2ED8" w:rsidP="005D2ED8">
            <w:pPr>
              <w:pStyle w:val="ListParagraph"/>
              <w:numPr>
                <w:ilvl w:val="0"/>
                <w:numId w:val="10"/>
              </w:numPr>
              <w:tabs>
                <w:tab w:val="left" w:pos="4431"/>
                <w:tab w:val="left" w:pos="5282"/>
              </w:tabs>
              <w:spacing w:before="100" w:after="100"/>
              <w:ind w:left="360"/>
              <w:rPr>
                <w:rFonts w:eastAsia="Times New Roman"/>
                <w:lang w:val="en-US"/>
              </w:rPr>
            </w:pPr>
            <w:r w:rsidRPr="00484355">
              <w:rPr>
                <w:rFonts w:eastAsia="Times New Roman"/>
                <w:lang w:val="en-US"/>
              </w:rPr>
              <w:t>An extension of medical certificate cannot be issued</w:t>
            </w:r>
            <w:r w:rsidRPr="00484355">
              <w:rPr>
                <w:rFonts w:eastAsia="Times New Roman"/>
                <w:lang w:val="en-US"/>
              </w:rPr>
              <w:br/>
              <w:t>An extension has already been issued</w:t>
            </w:r>
            <w:r w:rsidRPr="00484355">
              <w:rPr>
                <w:lang w:val="en-US"/>
              </w:rPr>
              <w:tab/>
            </w:r>
            <w:r w:rsidRPr="00484355">
              <w:rPr>
                <w:rFonts w:eastAsia="Times New Roman"/>
                <w:lang w:val="en-US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257112708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Pr="00484355">
                  <w:rPr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  <w:r w:rsidRPr="00484355">
              <w:rPr>
                <w:rFonts w:asciiTheme="minorHAnsi" w:hAnsiTheme="minorHAnsi" w:cstheme="minorHAnsi"/>
              </w:rPr>
              <w:t xml:space="preserve"> </w:t>
            </w:r>
            <w:r w:rsidRPr="00484355">
              <w:rPr>
                <w:lang w:val="en-US"/>
              </w:rPr>
              <w:tab/>
            </w:r>
            <w:r w:rsidRPr="00484355">
              <w:rPr>
                <w:rFonts w:asciiTheme="minorHAnsi" w:hAnsiTheme="minorHAnsi" w:cstheme="minorHAnsi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id w:val="73323667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Pr="00484355">
                  <w:rPr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  <w:r w:rsidRPr="00484355">
              <w:rPr>
                <w:rFonts w:asciiTheme="minorHAnsi" w:hAnsiTheme="minorHAnsi" w:cstheme="minorHAnsi"/>
              </w:rPr>
              <w:br/>
            </w:r>
            <w:r w:rsidRPr="00484355">
              <w:rPr>
                <w:rFonts w:eastAsia="Times New Roman"/>
                <w:lang w:val="en-US"/>
              </w:rPr>
              <w:t xml:space="preserve">Class of certificate has already expired </w:t>
            </w:r>
            <w:r w:rsidRPr="00484355">
              <w:rPr>
                <w:lang w:val="en-US"/>
              </w:rPr>
              <w:tab/>
            </w:r>
            <w:r w:rsidRPr="00484355">
              <w:rPr>
                <w:rFonts w:eastAsia="Times New Roman"/>
                <w:lang w:val="en-US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702945869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Pr="00484355">
                  <w:rPr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  <w:r w:rsidRPr="00484355">
              <w:rPr>
                <w:rFonts w:asciiTheme="minorHAnsi" w:hAnsiTheme="minorHAnsi" w:cstheme="minorHAnsi"/>
              </w:rPr>
              <w:t xml:space="preserve"> </w:t>
            </w:r>
            <w:r w:rsidRPr="00484355">
              <w:rPr>
                <w:lang w:val="en-US"/>
              </w:rPr>
              <w:tab/>
            </w:r>
            <w:r w:rsidRPr="00484355">
              <w:rPr>
                <w:rFonts w:asciiTheme="minorHAnsi" w:hAnsiTheme="minorHAnsi" w:cstheme="minorHAnsi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id w:val="-1803229898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Pr="00484355">
                  <w:rPr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</w:p>
        </w:tc>
        <w:tc>
          <w:tcPr>
            <w:tcW w:w="843" w:type="dxa"/>
          </w:tcPr>
          <w:p w14:paraId="6E896DC7" w14:textId="62789FCB" w:rsidR="005D2ED8" w:rsidRPr="00484355" w:rsidRDefault="000D1DA7" w:rsidP="00D06283">
            <w:pPr>
              <w:spacing w:before="100" w:after="10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24193647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5D2ED8" w:rsidRPr="00484355">
                  <w:rPr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</w:p>
        </w:tc>
      </w:tr>
      <w:tr w:rsidR="00D06283" w:rsidRPr="00484355" w14:paraId="3E3AF219" w14:textId="77777777" w:rsidTr="00D06283">
        <w:tc>
          <w:tcPr>
            <w:tcW w:w="8217" w:type="dxa"/>
          </w:tcPr>
          <w:p w14:paraId="6F39A781" w14:textId="6BFADDC6" w:rsidR="00D06283" w:rsidRPr="00484355" w:rsidRDefault="006B3776" w:rsidP="00D06283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60"/>
            </w:pPr>
            <w:r>
              <w:rPr>
                <w:rFonts w:eastAsia="Times New Roman"/>
                <w:lang w:val="en-US"/>
              </w:rPr>
              <w:t xml:space="preserve">The applicant is </w:t>
            </w:r>
            <w:r w:rsidR="00D06283" w:rsidRPr="00484355">
              <w:rPr>
                <w:rFonts w:eastAsia="Times New Roman"/>
                <w:lang w:val="en-US"/>
              </w:rPr>
              <w:t>not a first applicant for the class of certificate sought</w:t>
            </w:r>
          </w:p>
        </w:tc>
        <w:tc>
          <w:tcPr>
            <w:tcW w:w="843" w:type="dxa"/>
          </w:tcPr>
          <w:p w14:paraId="11DBF461" w14:textId="32A5A28F" w:rsidR="00D06283" w:rsidRPr="00484355" w:rsidRDefault="000D1DA7" w:rsidP="00D06283">
            <w:pPr>
              <w:spacing w:before="100" w:after="100"/>
            </w:pPr>
            <w:sdt>
              <w:sdtPr>
                <w:rPr>
                  <w:rFonts w:asciiTheme="minorHAnsi" w:hAnsiTheme="minorHAnsi" w:cstheme="minorHAnsi"/>
                </w:rPr>
                <w:id w:val="-1644960260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D06283" w:rsidRPr="00484355">
                  <w:rPr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</w:p>
        </w:tc>
      </w:tr>
      <w:tr w:rsidR="00D06283" w:rsidRPr="00484355" w14:paraId="54E0464A" w14:textId="77777777" w:rsidTr="00D06283">
        <w:tc>
          <w:tcPr>
            <w:tcW w:w="8217" w:type="dxa"/>
          </w:tcPr>
          <w:p w14:paraId="76668025" w14:textId="2355B413" w:rsidR="00D06283" w:rsidRPr="00484355" w:rsidRDefault="00D06283" w:rsidP="00D06283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60"/>
            </w:pPr>
            <w:r w:rsidRPr="00484355">
              <w:rPr>
                <w:rFonts w:eastAsia="Times New Roman"/>
                <w:lang w:val="en-US"/>
              </w:rPr>
              <w:t>The last certificate has not lapsed for more than 12 months</w:t>
            </w:r>
          </w:p>
        </w:tc>
        <w:tc>
          <w:tcPr>
            <w:tcW w:w="843" w:type="dxa"/>
          </w:tcPr>
          <w:p w14:paraId="554F0E31" w14:textId="450B2D38" w:rsidR="00D06283" w:rsidRPr="00484355" w:rsidRDefault="000D1DA7" w:rsidP="00D06283">
            <w:pPr>
              <w:spacing w:before="100" w:after="100"/>
            </w:pPr>
            <w:sdt>
              <w:sdtPr>
                <w:rPr>
                  <w:rFonts w:asciiTheme="minorHAnsi" w:hAnsiTheme="minorHAnsi" w:cstheme="minorHAnsi"/>
                </w:rPr>
                <w:id w:val="783543025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D06283" w:rsidRPr="00484355">
                  <w:rPr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</w:p>
        </w:tc>
      </w:tr>
      <w:tr w:rsidR="00D06283" w:rsidRPr="00484355" w14:paraId="37551E28" w14:textId="77777777" w:rsidTr="00D06283">
        <w:tc>
          <w:tcPr>
            <w:tcW w:w="8217" w:type="dxa"/>
          </w:tcPr>
          <w:p w14:paraId="3AF57294" w14:textId="4C9AD796" w:rsidR="00D06283" w:rsidRPr="00484355" w:rsidRDefault="00D06283" w:rsidP="00D06283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60"/>
            </w:pPr>
            <w:r w:rsidRPr="00484355">
              <w:rPr>
                <w:rFonts w:eastAsia="Times New Roman"/>
                <w:lang w:val="en-US"/>
              </w:rPr>
              <w:t>The most recent assessment included a face to face examination and a GME report</w:t>
            </w:r>
          </w:p>
        </w:tc>
        <w:tc>
          <w:tcPr>
            <w:tcW w:w="843" w:type="dxa"/>
          </w:tcPr>
          <w:p w14:paraId="75396E9B" w14:textId="0919A25E" w:rsidR="00D06283" w:rsidRPr="00484355" w:rsidRDefault="000D1DA7" w:rsidP="00D06283">
            <w:pPr>
              <w:spacing w:before="100" w:after="100"/>
            </w:pPr>
            <w:sdt>
              <w:sdtPr>
                <w:rPr>
                  <w:rFonts w:asciiTheme="minorHAnsi" w:hAnsiTheme="minorHAnsi" w:cstheme="minorHAnsi"/>
                </w:rPr>
                <w:id w:val="-1314635733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D06283" w:rsidRPr="00484355">
                  <w:rPr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</w:p>
        </w:tc>
      </w:tr>
      <w:tr w:rsidR="00D06283" w:rsidRPr="00484355" w14:paraId="4D3A9843" w14:textId="77777777" w:rsidTr="00D06283">
        <w:tc>
          <w:tcPr>
            <w:tcW w:w="8217" w:type="dxa"/>
          </w:tcPr>
          <w:p w14:paraId="5772A318" w14:textId="16882C47" w:rsidR="00D06283" w:rsidRPr="00484355" w:rsidRDefault="00D06283" w:rsidP="00D06283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60"/>
            </w:pPr>
            <w:r w:rsidRPr="00484355">
              <w:rPr>
                <w:rFonts w:eastAsia="Times New Roman"/>
                <w:lang w:val="en-US"/>
              </w:rPr>
              <w:t>There is no history of a condition that requires hands on clinical assessment; or</w:t>
            </w:r>
            <w:r w:rsidRPr="00484355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484355">
              <w:rPr>
                <w:rFonts w:eastAsia="Times New Roman"/>
                <w:lang w:val="en-US"/>
              </w:rPr>
              <w:br/>
            </w:r>
            <w:r w:rsidRPr="00484355">
              <w:rPr>
                <w:rFonts w:eastAsia="Times New Roman"/>
              </w:rPr>
              <w:t>Recent GP notes and</w:t>
            </w:r>
            <w:r w:rsidRPr="00484355">
              <w:rPr>
                <w:rFonts w:eastAsia="Times New Roman"/>
                <w:color w:val="000000"/>
              </w:rPr>
              <w:t>/</w:t>
            </w:r>
            <w:r w:rsidRPr="00484355">
              <w:rPr>
                <w:rFonts w:eastAsia="Times New Roman"/>
              </w:rPr>
              <w:t>or other reports (i.e. specialists’ reports) are available that can substantially provide the information that would be obtained in a clinical examination by the ME</w:t>
            </w:r>
          </w:p>
        </w:tc>
        <w:tc>
          <w:tcPr>
            <w:tcW w:w="843" w:type="dxa"/>
          </w:tcPr>
          <w:p w14:paraId="63E7C342" w14:textId="5C62016C" w:rsidR="00D06283" w:rsidRPr="00484355" w:rsidRDefault="000D1DA7" w:rsidP="00D06283">
            <w:pPr>
              <w:spacing w:before="100" w:after="100"/>
            </w:pPr>
            <w:sdt>
              <w:sdtPr>
                <w:rPr>
                  <w:rFonts w:asciiTheme="minorHAnsi" w:hAnsiTheme="minorHAnsi" w:cstheme="minorHAnsi"/>
                </w:rPr>
                <w:id w:val="1861008204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D06283" w:rsidRPr="00484355">
                  <w:rPr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</w:p>
        </w:tc>
      </w:tr>
      <w:tr w:rsidR="00D06283" w:rsidRPr="00484355" w14:paraId="288ED503" w14:textId="77777777" w:rsidTr="00D06283">
        <w:tc>
          <w:tcPr>
            <w:tcW w:w="8217" w:type="dxa"/>
          </w:tcPr>
          <w:p w14:paraId="60FD198B" w14:textId="77777777" w:rsidR="00D06283" w:rsidRPr="00717998" w:rsidRDefault="00D06283" w:rsidP="00D06283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60"/>
            </w:pPr>
            <w:r w:rsidRPr="00484355">
              <w:rPr>
                <w:rFonts w:eastAsia="Times New Roman"/>
                <w:lang w:val="en-US"/>
              </w:rPr>
              <w:t>I am not aware of the applicant’s certificate being currently suspended or the applicant being disqualified from holding a medical certificate</w:t>
            </w:r>
          </w:p>
          <w:p w14:paraId="5BF021A6" w14:textId="1CAE2CE5" w:rsidR="00717998" w:rsidRPr="00484355" w:rsidRDefault="00717998" w:rsidP="00717998">
            <w:pPr>
              <w:pStyle w:val="ListParagraph"/>
              <w:spacing w:before="100" w:after="100"/>
              <w:ind w:left="360"/>
            </w:pPr>
          </w:p>
        </w:tc>
        <w:tc>
          <w:tcPr>
            <w:tcW w:w="843" w:type="dxa"/>
          </w:tcPr>
          <w:p w14:paraId="2647B8F2" w14:textId="3E6E69DA" w:rsidR="00D06283" w:rsidRPr="00484355" w:rsidRDefault="000D1DA7" w:rsidP="00D06283">
            <w:pPr>
              <w:spacing w:before="100" w:after="100"/>
            </w:pPr>
            <w:sdt>
              <w:sdtPr>
                <w:rPr>
                  <w:rFonts w:asciiTheme="minorHAnsi" w:hAnsiTheme="minorHAnsi" w:cstheme="minorHAnsi"/>
                </w:rPr>
                <w:id w:val="1840958441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5D2ED8" w:rsidRPr="00484355">
                  <w:rPr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</w:p>
        </w:tc>
      </w:tr>
    </w:tbl>
    <w:p w14:paraId="3E387B91" w14:textId="4090205D" w:rsidR="00001BDB" w:rsidRDefault="00684485" w:rsidP="00684485">
      <w:pPr>
        <w:rPr>
          <w:lang w:val="en-US"/>
        </w:rPr>
      </w:pPr>
      <w:r w:rsidRPr="00484355">
        <w:rPr>
          <w:b/>
          <w:bCs/>
          <w:lang w:val="en-US"/>
        </w:rPr>
        <w:t>Attachment</w:t>
      </w:r>
      <w:r w:rsidR="00733B89">
        <w:rPr>
          <w:b/>
          <w:bCs/>
          <w:lang w:val="en-US"/>
        </w:rPr>
        <w:t>/s</w:t>
      </w:r>
      <w:r w:rsidRPr="00484355">
        <w:rPr>
          <w:b/>
          <w:bCs/>
          <w:lang w:val="en-US"/>
        </w:rPr>
        <w:t>:</w:t>
      </w:r>
      <w:r w:rsidRPr="00484355">
        <w:rPr>
          <w:lang w:val="en-US"/>
        </w:rPr>
        <w:t xml:space="preserve"> </w:t>
      </w:r>
      <w:r w:rsidR="008157FA" w:rsidRPr="00484355">
        <w:rPr>
          <w:lang w:val="en-US"/>
        </w:rPr>
        <w:t xml:space="preserve">Please include the new application for medical certificate, </w:t>
      </w:r>
      <w:r w:rsidRPr="00484355">
        <w:rPr>
          <w:lang w:val="en-US"/>
        </w:rPr>
        <w:t>any recent G</w:t>
      </w:r>
      <w:r w:rsidRPr="00484355">
        <w:rPr>
          <w:color w:val="000000"/>
          <w:lang w:val="en-US"/>
        </w:rPr>
        <w:t>P,</w:t>
      </w:r>
      <w:r w:rsidRPr="00484355">
        <w:rPr>
          <w:lang w:val="en-US"/>
        </w:rPr>
        <w:t xml:space="preserve"> specialists</w:t>
      </w:r>
      <w:r w:rsidRPr="00484355">
        <w:rPr>
          <w:color w:val="000000"/>
          <w:lang w:val="en-US"/>
        </w:rPr>
        <w:t xml:space="preserve">’ </w:t>
      </w:r>
      <w:r w:rsidRPr="00484355">
        <w:rPr>
          <w:lang w:val="en-US"/>
        </w:rPr>
        <w:t xml:space="preserve">notes and </w:t>
      </w:r>
      <w:r w:rsidRPr="00484355">
        <w:rPr>
          <w:color w:val="000000"/>
          <w:lang w:val="en-US"/>
        </w:rPr>
        <w:t xml:space="preserve">other </w:t>
      </w:r>
      <w:r w:rsidRPr="00484355">
        <w:rPr>
          <w:lang w:val="en-US"/>
        </w:rPr>
        <w:t xml:space="preserve">investigations results as available and appropriate. </w:t>
      </w:r>
    </w:p>
    <w:p w14:paraId="6C795D7B" w14:textId="77777777" w:rsidR="00001BDB" w:rsidRDefault="00001BDB" w:rsidP="00684485">
      <w:pPr>
        <w:rPr>
          <w:lang w:val="en-US"/>
        </w:rPr>
      </w:pPr>
    </w:p>
    <w:p w14:paraId="6F5AED3C" w14:textId="3948EB60" w:rsidR="00684485" w:rsidRPr="00001BDB" w:rsidRDefault="00001BDB" w:rsidP="00684485">
      <w:pPr>
        <w:rPr>
          <w:b/>
          <w:bCs/>
          <w:lang w:val="en-US"/>
        </w:rPr>
      </w:pPr>
      <w:r w:rsidRPr="00001BDB">
        <w:rPr>
          <w:b/>
          <w:bCs/>
          <w:lang w:val="en-US"/>
        </w:rPr>
        <w:t xml:space="preserve"> </w:t>
      </w:r>
      <w:r w:rsidR="005D2ED8" w:rsidRPr="00001BDB">
        <w:rPr>
          <w:b/>
          <w:bCs/>
          <w:lang w:val="en-US"/>
        </w:rPr>
        <w:tab/>
      </w:r>
    </w:p>
    <w:p w14:paraId="7D9E2DC3" w14:textId="77777777" w:rsidR="00733B89" w:rsidRDefault="00733B89" w:rsidP="00684485">
      <w:pPr>
        <w:rPr>
          <w:lang w:val="en-US"/>
        </w:rPr>
      </w:pPr>
    </w:p>
    <w:p w14:paraId="11296379" w14:textId="57E815EE" w:rsidR="00684485" w:rsidRDefault="00684485" w:rsidP="00684485">
      <w:pPr>
        <w:rPr>
          <w:lang w:val="en-US"/>
        </w:rPr>
      </w:pPr>
      <w:r w:rsidRPr="00484355">
        <w:rPr>
          <w:lang w:val="en-US"/>
        </w:rPr>
        <w:t>[ME Details]</w:t>
      </w:r>
    </w:p>
    <w:p w14:paraId="5DB2749D" w14:textId="6347F8BE" w:rsidR="00001BDB" w:rsidRPr="00484355" w:rsidRDefault="00001BDB" w:rsidP="00684485">
      <w:pPr>
        <w:rPr>
          <w:lang w:val="en-US"/>
        </w:rPr>
      </w:pPr>
      <w:r w:rsidRPr="00484355">
        <w:rPr>
          <w:noProof/>
        </w:rPr>
        <w:drawing>
          <wp:anchor distT="0" distB="0" distL="114300" distR="114300" simplePos="0" relativeHeight="251658240" behindDoc="0" locked="0" layoutInCell="1" allowOverlap="1" wp14:anchorId="250FABD2" wp14:editId="5D0C3C05">
            <wp:simplePos x="0" y="0"/>
            <wp:positionH relativeFrom="column">
              <wp:posOffset>-24130</wp:posOffset>
            </wp:positionH>
            <wp:positionV relativeFrom="paragraph">
              <wp:posOffset>77788</wp:posOffset>
            </wp:positionV>
            <wp:extent cx="5694363" cy="848360"/>
            <wp:effectExtent l="0" t="0" r="1905" b="889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610" cy="84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F3">
        <w:rPr>
          <w:noProof/>
        </w:rPr>
        <w:t>,</w:t>
      </w:r>
    </w:p>
    <w:p w14:paraId="7BD9C443" w14:textId="77777777" w:rsidR="00684485" w:rsidRPr="00484355" w:rsidRDefault="00684485" w:rsidP="00684485">
      <w:pPr>
        <w:rPr>
          <w:lang w:val="en-US"/>
        </w:rPr>
      </w:pPr>
    </w:p>
    <w:p w14:paraId="6C4B3E17" w14:textId="77777777" w:rsidR="00684485" w:rsidRPr="00484355" w:rsidRDefault="00684485" w:rsidP="00684485">
      <w:pPr>
        <w:rPr>
          <w:lang w:val="en-US"/>
        </w:rPr>
      </w:pPr>
    </w:p>
    <w:p w14:paraId="1D99ED05" w14:textId="77777777" w:rsidR="00684485" w:rsidRPr="00484355" w:rsidRDefault="00684485" w:rsidP="00684485">
      <w:pPr>
        <w:rPr>
          <w:lang w:val="en-US"/>
        </w:rPr>
      </w:pPr>
    </w:p>
    <w:p w14:paraId="3526AB9D" w14:textId="77777777" w:rsidR="00684485" w:rsidRPr="00484355" w:rsidRDefault="00684485" w:rsidP="00684485">
      <w:pPr>
        <w:rPr>
          <w:lang w:val="en-US"/>
        </w:rPr>
      </w:pPr>
    </w:p>
    <w:p w14:paraId="5814E194" w14:textId="77777777" w:rsidR="008B1219" w:rsidRPr="00484355" w:rsidRDefault="008B1219" w:rsidP="00684485">
      <w:pPr>
        <w:rPr>
          <w:b/>
          <w:bCs/>
          <w:lang w:val="en-US"/>
        </w:rPr>
      </w:pPr>
    </w:p>
    <w:p w14:paraId="2093A677" w14:textId="3B116D0D" w:rsidR="00484355" w:rsidRDefault="008B1219">
      <w:pPr>
        <w:rPr>
          <w:b/>
          <w:bCs/>
          <w:lang w:val="en-US"/>
        </w:rPr>
      </w:pPr>
      <w:r w:rsidRPr="00484355">
        <w:rPr>
          <w:b/>
          <w:bCs/>
          <w:color w:val="FF0000"/>
          <w:lang w:val="en-US"/>
        </w:rPr>
        <w:t xml:space="preserve">Please send this form to </w:t>
      </w:r>
      <w:hyperlink r:id="rId8" w:history="1">
        <w:r w:rsidRPr="00484355">
          <w:rPr>
            <w:rStyle w:val="Hyperlink"/>
            <w:b/>
            <w:bCs/>
            <w:color w:val="FF0000"/>
            <w:lang w:val="en-US"/>
          </w:rPr>
          <w:t>med@caa.govt.nz</w:t>
        </w:r>
      </w:hyperlink>
      <w:r w:rsidR="00484355">
        <w:rPr>
          <w:b/>
          <w:bCs/>
          <w:lang w:val="en-US"/>
        </w:rPr>
        <w:br w:type="page"/>
      </w:r>
    </w:p>
    <w:p w14:paraId="757997E3" w14:textId="63BBC8C0" w:rsidR="00BB66EF" w:rsidRPr="000F76E4" w:rsidRDefault="00BB66EF" w:rsidP="00BB66EF">
      <w:pPr>
        <w:rPr>
          <w:b/>
          <w:bCs/>
          <w:i/>
          <w:iCs/>
          <w:sz w:val="24"/>
          <w:szCs w:val="24"/>
        </w:rPr>
      </w:pPr>
      <w:r w:rsidRPr="000F76E4">
        <w:rPr>
          <w:b/>
          <w:bCs/>
          <w:i/>
          <w:iCs/>
          <w:sz w:val="24"/>
          <w:szCs w:val="24"/>
        </w:rPr>
        <w:lastRenderedPageBreak/>
        <w:t xml:space="preserve">[Applicant full name and </w:t>
      </w:r>
      <w:r w:rsidR="00C96F63" w:rsidRPr="000F76E4">
        <w:rPr>
          <w:b/>
          <w:bCs/>
          <w:i/>
          <w:iCs/>
          <w:sz w:val="24"/>
          <w:szCs w:val="24"/>
        </w:rPr>
        <w:t>CAA</w:t>
      </w:r>
      <w:r w:rsidR="00C96F63">
        <w:rPr>
          <w:b/>
          <w:bCs/>
          <w:i/>
          <w:iCs/>
          <w:sz w:val="24"/>
          <w:szCs w:val="24"/>
        </w:rPr>
        <w:t xml:space="preserve"> Participant ID</w:t>
      </w:r>
      <w:r w:rsidRPr="000F76E4">
        <w:rPr>
          <w:b/>
          <w:bCs/>
          <w:i/>
          <w:iCs/>
          <w:sz w:val="24"/>
          <w:szCs w:val="24"/>
        </w:rPr>
        <w:t>]</w:t>
      </w:r>
    </w:p>
    <w:p w14:paraId="2C02761A" w14:textId="54C4D480" w:rsidR="00BB66EF" w:rsidRDefault="00BB66EF" w:rsidP="00684485">
      <w:pPr>
        <w:rPr>
          <w:b/>
          <w:bCs/>
          <w:lang w:val="en-US"/>
        </w:rPr>
      </w:pPr>
    </w:p>
    <w:p w14:paraId="1E192837" w14:textId="77777777" w:rsidR="00BB66EF" w:rsidRDefault="00BB66EF" w:rsidP="00684485">
      <w:pPr>
        <w:rPr>
          <w:b/>
          <w:bCs/>
          <w:lang w:val="en-US"/>
        </w:rPr>
      </w:pPr>
    </w:p>
    <w:p w14:paraId="3899F90F" w14:textId="67E735A9" w:rsidR="00684485" w:rsidRPr="00484355" w:rsidRDefault="00684485" w:rsidP="00684485">
      <w:pPr>
        <w:rPr>
          <w:b/>
          <w:bCs/>
          <w:lang w:val="en-US"/>
        </w:rPr>
      </w:pPr>
      <w:r w:rsidRPr="00484355">
        <w:rPr>
          <w:b/>
          <w:bCs/>
          <w:lang w:val="en-US"/>
        </w:rPr>
        <w:t>CAA Response: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9"/>
        <w:gridCol w:w="825"/>
      </w:tblGrid>
      <w:tr w:rsidR="00D06283" w:rsidRPr="00484355" w14:paraId="3CBBE582" w14:textId="77777777" w:rsidTr="002C1335">
        <w:trPr>
          <w:trHeight w:val="578"/>
        </w:trPr>
        <w:tc>
          <w:tcPr>
            <w:tcW w:w="8039" w:type="dxa"/>
          </w:tcPr>
          <w:p w14:paraId="0948F7B1" w14:textId="2EB7EEAA" w:rsidR="00D06283" w:rsidRPr="00484355" w:rsidRDefault="00D06283" w:rsidP="00D06283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60"/>
            </w:pPr>
            <w:r w:rsidRPr="00484355">
              <w:rPr>
                <w:rFonts w:eastAsia="Times New Roman"/>
                <w:lang w:val="en-US"/>
              </w:rPr>
              <w:t xml:space="preserve">May assess the applicant via the Alternative Method </w:t>
            </w:r>
            <w:r w:rsidR="001453C1">
              <w:rPr>
                <w:rFonts w:eastAsia="Times New Roman"/>
                <w:lang w:val="en-US"/>
              </w:rPr>
              <w:t>to</w:t>
            </w:r>
            <w:r w:rsidR="000126A2">
              <w:rPr>
                <w:rFonts w:eastAsia="Times New Roman"/>
                <w:lang w:val="en-US"/>
              </w:rPr>
              <w:t xml:space="preserve"> </w:t>
            </w:r>
            <w:r w:rsidR="00D51035">
              <w:rPr>
                <w:rFonts w:eastAsia="Times New Roman"/>
                <w:lang w:val="en-US"/>
              </w:rPr>
              <w:t xml:space="preserve">General </w:t>
            </w:r>
            <w:r w:rsidR="000126A2">
              <w:rPr>
                <w:rFonts w:eastAsia="Times New Roman"/>
                <w:lang w:val="en-US"/>
              </w:rPr>
              <w:t>Medical</w:t>
            </w:r>
            <w:r w:rsidRPr="00484355">
              <w:rPr>
                <w:rFonts w:eastAsia="Times New Roman"/>
                <w:lang w:val="en-US"/>
              </w:rPr>
              <w:t xml:space="preserve"> Examination</w:t>
            </w:r>
          </w:p>
        </w:tc>
        <w:tc>
          <w:tcPr>
            <w:tcW w:w="825" w:type="dxa"/>
          </w:tcPr>
          <w:p w14:paraId="4F52F633" w14:textId="77777777" w:rsidR="00D06283" w:rsidRPr="00484355" w:rsidRDefault="000D1DA7" w:rsidP="00BB0B54">
            <w:pPr>
              <w:spacing w:before="100" w:after="100"/>
            </w:pPr>
            <w:sdt>
              <w:sdtPr>
                <w:rPr>
                  <w:rFonts w:asciiTheme="minorHAnsi" w:hAnsiTheme="minorHAnsi" w:cstheme="minorHAnsi"/>
                </w:rPr>
                <w:id w:val="1074399911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D06283" w:rsidRPr="00484355">
                  <w:rPr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</w:p>
        </w:tc>
      </w:tr>
      <w:tr w:rsidR="00D06283" w:rsidRPr="00484355" w14:paraId="33BBE29D" w14:textId="77777777" w:rsidTr="002C1335">
        <w:trPr>
          <w:trHeight w:val="584"/>
        </w:trPr>
        <w:tc>
          <w:tcPr>
            <w:tcW w:w="8039" w:type="dxa"/>
          </w:tcPr>
          <w:p w14:paraId="65DA322C" w14:textId="0EFFCCC6" w:rsidR="00D06283" w:rsidRPr="00484355" w:rsidRDefault="00D06283" w:rsidP="00D06283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60"/>
            </w:pPr>
            <w:r w:rsidRPr="00484355">
              <w:rPr>
                <w:rFonts w:eastAsia="Times New Roman"/>
                <w:lang w:val="en-US"/>
              </w:rPr>
              <w:t xml:space="preserve">May not assess the applicant via the Alternative Method to </w:t>
            </w:r>
            <w:r w:rsidR="00D51035">
              <w:rPr>
                <w:rFonts w:eastAsia="Times New Roman"/>
                <w:lang w:val="en-US"/>
              </w:rPr>
              <w:t xml:space="preserve">General </w:t>
            </w:r>
            <w:r w:rsidR="000126A2">
              <w:rPr>
                <w:rFonts w:eastAsia="Times New Roman"/>
                <w:lang w:val="en-US"/>
              </w:rPr>
              <w:t xml:space="preserve">Medical </w:t>
            </w:r>
            <w:r w:rsidRPr="00484355">
              <w:rPr>
                <w:rFonts w:eastAsia="Times New Roman"/>
                <w:lang w:val="en-US"/>
              </w:rPr>
              <w:t>Examination</w:t>
            </w:r>
          </w:p>
        </w:tc>
        <w:tc>
          <w:tcPr>
            <w:tcW w:w="825" w:type="dxa"/>
          </w:tcPr>
          <w:p w14:paraId="7EC3AC74" w14:textId="77777777" w:rsidR="00D06283" w:rsidRPr="00484355" w:rsidRDefault="000D1DA7" w:rsidP="00BB0B54">
            <w:pPr>
              <w:spacing w:before="100" w:after="100"/>
            </w:pPr>
            <w:sdt>
              <w:sdtPr>
                <w:rPr>
                  <w:rFonts w:asciiTheme="minorHAnsi" w:hAnsiTheme="minorHAnsi" w:cstheme="minorHAnsi"/>
                </w:rPr>
                <w:id w:val="515901804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D06283" w:rsidRPr="00484355">
                  <w:rPr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</w:p>
        </w:tc>
      </w:tr>
    </w:tbl>
    <w:p w14:paraId="65B26E93" w14:textId="3690A949" w:rsidR="00D06283" w:rsidRPr="00484355" w:rsidRDefault="00D06283" w:rsidP="00684485">
      <w:pPr>
        <w:rPr>
          <w:lang w:val="en-US"/>
        </w:rPr>
      </w:pPr>
    </w:p>
    <w:p w14:paraId="3B998333" w14:textId="66BB2697" w:rsidR="002C1335" w:rsidRDefault="004E276F" w:rsidP="00684485">
      <w:pPr>
        <w:rPr>
          <w:lang w:val="en-US"/>
        </w:rPr>
      </w:pPr>
      <w:r w:rsidRPr="004843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6BC3C" wp14:editId="63090FEB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791200" cy="1624012"/>
                <wp:effectExtent l="0" t="0" r="1905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624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629A7" w14:textId="68CC8398" w:rsidR="00484355" w:rsidRPr="00484355" w:rsidRDefault="00DE69C5" w:rsidP="0048435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Comments: </w:t>
                            </w:r>
                          </w:p>
                          <w:p w14:paraId="08C98ABF" w14:textId="77777777" w:rsidR="00484355" w:rsidRPr="00484355" w:rsidRDefault="00484355" w:rsidP="00484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6BC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.15pt;width:456pt;height:127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hwTgIAAKkEAAAOAAAAZHJzL2Uyb0RvYy54bWysVFFv2jAQfp+0/2D5fSRhQFtEqBgV0yTU&#10;VoKpz8ZxiDXH59mGhP36nZ1AabenaS/mfPfl8913d8zu21qRo7BOgs5pNkgpEZpDIfU+p9+3q0+3&#10;lDjPdMEUaJHTk3D0fv7xw6wxUzGEClQhLEES7aaNyWnlvZkmieOVqJkbgBEagyXYmnm82n1SWNYg&#10;e62SYZpOkgZsYSxw4Rx6H7ognUf+shTcP5WlE56onGJuPp42nrtwJvMZm+4tM5XkfRrsH7KomdT4&#10;6IXqgXlGDlb+QVVLbsFB6Qcc6gTKUnIRa8BqsvRdNZuKGRFrQXGcucjk/h8tfzw+WyKLnI4p0azG&#10;Fm1F68kXaMk4qNMYN0XQxiDMt+jGLp/9Dp2h6La0dfjFcgjGUefTRdtAxtE5vrnLsGGUcIxlk+Eo&#10;zYaBJ3n93FjnvwqoSTByarF5UVN2XDvfQc+Q8JoDJYuVVCpewsCIpbLkyLDVysckkfwNSmnS5HTy&#10;eZxG4jexQH35fqcY/9Gnd4VCPqUx5yBKV3ywfLtro4QXYXZQnFAvC928OcNXEunXzPlnZnHAUAdc&#10;Gv+ER6kAc4LeoqQC++tv/oDHvmOUkgYHNqfu54FZQYn6pnEi7rLRKEx4vIzGN0O82OvI7jqiD/US&#10;UKgM19PwaAa8V2eztFC/4G4twqsYYprj2zn1Z3PpuzXC3eRisYggnGnD/FpvDA/UoTFB1m37wqzp&#10;2+pxIh7hPNps+q67HTZ8qWFx8FDK2Pqgc6dqLz/uQxyefnfDwl3fI+r1H2b+GwAA//8DAFBLAwQU&#10;AAYACAAAACEAnWJoT9kAAAAFAQAADwAAAGRycy9kb3ducmV2LnhtbEyPwU7DMBBE70j8g7WVuFGn&#10;QVRpiFMBKlw4URDnbezaUeN1ZLtp+HuWExxHM5p502xnP4jJxNQHUrBaFiAMdUH3ZBV8frzcViBS&#10;RtI4BDIKvk2CbXt91WCtw4XezbTPVnAJpRoVuJzHWsrUOeMxLcNoiL1jiB4zy2iljnjhcj/IsijW&#10;0mNPvOBwNM/OdKf92SvYPdmN7SqMblfpvp/mr+ObfVXqZjE/PoDIZs5/YfjFZ3RomekQzqSTGBTw&#10;kazgDgR7m1XJ8qCgvF8XINtG/qdvfwAAAP//AwBQSwECLQAUAAYACAAAACEAtoM4kv4AAADhAQAA&#10;EwAAAAAAAAAAAAAAAAAAAAAAW0NvbnRlbnRfVHlwZXNdLnhtbFBLAQItABQABgAIAAAAIQA4/SH/&#10;1gAAAJQBAAALAAAAAAAAAAAAAAAAAC8BAABfcmVscy8ucmVsc1BLAQItABQABgAIAAAAIQBlLohw&#10;TgIAAKkEAAAOAAAAAAAAAAAAAAAAAC4CAABkcnMvZTJvRG9jLnhtbFBLAQItABQABgAIAAAAIQCd&#10;YmhP2QAAAAUBAAAPAAAAAAAAAAAAAAAAAKgEAABkcnMvZG93bnJldi54bWxQSwUGAAAAAAQABADz&#10;AAAArgUAAAAA&#10;" fillcolor="white [3201]" strokeweight=".5pt">
                <v:textbox>
                  <w:txbxContent>
                    <w:p w14:paraId="603629A7" w14:textId="68CC8398" w:rsidR="00484355" w:rsidRPr="00484355" w:rsidRDefault="00DE69C5" w:rsidP="00484355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Comments: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08C98ABF" w14:textId="77777777" w:rsidR="00484355" w:rsidRPr="00484355" w:rsidRDefault="00484355" w:rsidP="00484355"/>
                  </w:txbxContent>
                </v:textbox>
                <w10:wrap anchorx="margin"/>
              </v:shape>
            </w:pict>
          </mc:Fallback>
        </mc:AlternateContent>
      </w:r>
    </w:p>
    <w:p w14:paraId="7B324C9D" w14:textId="18E8DD7D" w:rsidR="00484355" w:rsidRDefault="00484355" w:rsidP="00684485">
      <w:pPr>
        <w:rPr>
          <w:lang w:val="en-US"/>
        </w:rPr>
      </w:pPr>
    </w:p>
    <w:p w14:paraId="3885B484" w14:textId="7C6AF6F4" w:rsidR="00484355" w:rsidRDefault="00484355" w:rsidP="00684485">
      <w:pPr>
        <w:rPr>
          <w:lang w:val="en-US"/>
        </w:rPr>
      </w:pPr>
    </w:p>
    <w:p w14:paraId="2E90E807" w14:textId="77777777" w:rsidR="00484355" w:rsidRDefault="00484355" w:rsidP="00684485">
      <w:pPr>
        <w:rPr>
          <w:lang w:val="en-US"/>
        </w:rPr>
      </w:pPr>
    </w:p>
    <w:p w14:paraId="710AAED8" w14:textId="41E27786" w:rsidR="00484355" w:rsidRDefault="00484355" w:rsidP="00684485">
      <w:pPr>
        <w:rPr>
          <w:lang w:val="en-US"/>
        </w:rPr>
      </w:pPr>
    </w:p>
    <w:p w14:paraId="28102E9E" w14:textId="082211EA" w:rsidR="00484355" w:rsidRDefault="00484355" w:rsidP="00684485">
      <w:pPr>
        <w:rPr>
          <w:lang w:val="en-US"/>
        </w:rPr>
      </w:pPr>
    </w:p>
    <w:p w14:paraId="1E15E86B" w14:textId="77777777" w:rsidR="00484355" w:rsidRPr="00484355" w:rsidRDefault="00484355" w:rsidP="00684485">
      <w:pPr>
        <w:rPr>
          <w:lang w:val="en-US"/>
        </w:rPr>
      </w:pPr>
    </w:p>
    <w:p w14:paraId="3FDDBE00" w14:textId="77777777" w:rsidR="002B25D3" w:rsidRDefault="002B25D3" w:rsidP="00684485">
      <w:pPr>
        <w:rPr>
          <w:lang w:val="en-US"/>
        </w:rPr>
      </w:pPr>
    </w:p>
    <w:p w14:paraId="64B8D25B" w14:textId="77777777" w:rsidR="004E276F" w:rsidRDefault="004E276F" w:rsidP="00684485">
      <w:pPr>
        <w:rPr>
          <w:lang w:val="en-US"/>
        </w:rPr>
      </w:pPr>
    </w:p>
    <w:p w14:paraId="1976EA8E" w14:textId="77777777" w:rsidR="004E276F" w:rsidRDefault="004E276F" w:rsidP="00684485">
      <w:pPr>
        <w:rPr>
          <w:lang w:val="en-US"/>
        </w:rPr>
      </w:pPr>
    </w:p>
    <w:p w14:paraId="636F81F6" w14:textId="77777777" w:rsidR="004E276F" w:rsidRDefault="004E276F" w:rsidP="00684485">
      <w:pPr>
        <w:rPr>
          <w:lang w:val="en-US"/>
        </w:rPr>
      </w:pPr>
    </w:p>
    <w:p w14:paraId="1FDEA5D7" w14:textId="760F7DF6" w:rsidR="00717998" w:rsidRDefault="00717998" w:rsidP="00684485">
      <w:pPr>
        <w:rPr>
          <w:lang w:val="en-US"/>
        </w:rPr>
      </w:pPr>
      <w:r>
        <w:rPr>
          <w:lang w:val="en-US"/>
        </w:rPr>
        <w:t>Reviewed by</w:t>
      </w:r>
      <w:r w:rsidR="003674C4">
        <w:rPr>
          <w:lang w:val="en-US"/>
        </w:rPr>
        <w:t>:</w:t>
      </w:r>
      <w:r>
        <w:rPr>
          <w:lang w:val="en-US"/>
        </w:rPr>
        <w:t xml:space="preserve"> </w:t>
      </w:r>
    </w:p>
    <w:p w14:paraId="77BD5CF2" w14:textId="47BB3D9F" w:rsidR="00483D6B" w:rsidRDefault="00483D6B" w:rsidP="00202D88">
      <w:pPr>
        <w:rPr>
          <w:lang w:val="en-US"/>
        </w:rPr>
      </w:pPr>
    </w:p>
    <w:p w14:paraId="50A889AE" w14:textId="77777777" w:rsidR="002C1335" w:rsidRPr="00484355" w:rsidRDefault="002C1335" w:rsidP="00202D88">
      <w:pPr>
        <w:rPr>
          <w:lang w:val="en-US"/>
        </w:rPr>
      </w:pPr>
    </w:p>
    <w:sectPr w:rsidR="002C1335" w:rsidRPr="00484355" w:rsidSect="00202D88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D8D8B" w14:textId="77777777" w:rsidR="000D1DA7" w:rsidRDefault="000D1DA7" w:rsidP="00202D88">
      <w:r>
        <w:separator/>
      </w:r>
    </w:p>
  </w:endnote>
  <w:endnote w:type="continuationSeparator" w:id="0">
    <w:p w14:paraId="16C6E662" w14:textId="77777777" w:rsidR="000D1DA7" w:rsidRDefault="000D1DA7" w:rsidP="0020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04E44" w14:textId="7FDF2AE5" w:rsidR="00BF308E" w:rsidRDefault="00BF308E" w:rsidP="00BF308E">
    <w:pPr>
      <w:pStyle w:val="Footer"/>
      <w:tabs>
        <w:tab w:val="clear" w:pos="8789"/>
        <w:tab w:val="right" w:pos="9070"/>
      </w:tabs>
    </w:pPr>
    <w:r>
      <w:t>Page 2 of 2</w:t>
    </w:r>
    <w:r>
      <w:tab/>
      <w:t>August 2021</w:t>
    </w:r>
  </w:p>
  <w:p w14:paraId="5F6D34C2" w14:textId="77777777" w:rsidR="00BF308E" w:rsidRDefault="00BF3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59905" w14:textId="744B6B5A" w:rsidR="009F042F" w:rsidRDefault="009F042F" w:rsidP="009F042F">
    <w:pPr>
      <w:pStyle w:val="Footer"/>
      <w:tabs>
        <w:tab w:val="clear" w:pos="8789"/>
        <w:tab w:val="right" w:pos="9070"/>
      </w:tabs>
    </w:pPr>
    <w:r>
      <w:t>Page 1 of 2</w:t>
    </w:r>
    <w:r>
      <w:tab/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3BF40" w14:textId="77777777" w:rsidR="000D1DA7" w:rsidRDefault="000D1DA7" w:rsidP="00202D88">
      <w:r>
        <w:separator/>
      </w:r>
    </w:p>
  </w:footnote>
  <w:footnote w:type="continuationSeparator" w:id="0">
    <w:p w14:paraId="4831FA52" w14:textId="77777777" w:rsidR="000D1DA7" w:rsidRDefault="000D1DA7" w:rsidP="0020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7B691" w14:textId="4EC93AAE" w:rsidR="00202D88" w:rsidRDefault="00202D88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18DD135C" wp14:editId="27F23772">
          <wp:simplePos x="0" y="0"/>
          <wp:positionH relativeFrom="margin">
            <wp:posOffset>4295775</wp:posOffset>
          </wp:positionH>
          <wp:positionV relativeFrom="margin">
            <wp:posOffset>-546100</wp:posOffset>
          </wp:positionV>
          <wp:extent cx="1673194" cy="930926"/>
          <wp:effectExtent l="0" t="0" r="381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A-Full-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194" cy="930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091E73D8"/>
    <w:multiLevelType w:val="hybridMultilevel"/>
    <w:tmpl w:val="D43EDC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3C490F86"/>
    <w:multiLevelType w:val="hybridMultilevel"/>
    <w:tmpl w:val="635AE5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95AA8"/>
    <w:multiLevelType w:val="hybridMultilevel"/>
    <w:tmpl w:val="39306D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85"/>
    <w:rsid w:val="00001BDB"/>
    <w:rsid w:val="000126A2"/>
    <w:rsid w:val="00021F88"/>
    <w:rsid w:val="0004381F"/>
    <w:rsid w:val="000571BA"/>
    <w:rsid w:val="000613E7"/>
    <w:rsid w:val="000D1DA7"/>
    <w:rsid w:val="000E1E8B"/>
    <w:rsid w:val="000F7226"/>
    <w:rsid w:val="000F76E4"/>
    <w:rsid w:val="0011651D"/>
    <w:rsid w:val="001453C1"/>
    <w:rsid w:val="001946E9"/>
    <w:rsid w:val="001B40DC"/>
    <w:rsid w:val="00202D88"/>
    <w:rsid w:val="00230500"/>
    <w:rsid w:val="002511F3"/>
    <w:rsid w:val="00270620"/>
    <w:rsid w:val="0027753A"/>
    <w:rsid w:val="00280B20"/>
    <w:rsid w:val="00291E09"/>
    <w:rsid w:val="002B25D3"/>
    <w:rsid w:val="002C1335"/>
    <w:rsid w:val="002C1FF8"/>
    <w:rsid w:val="00323ECD"/>
    <w:rsid w:val="00324F51"/>
    <w:rsid w:val="00343FE7"/>
    <w:rsid w:val="003674C4"/>
    <w:rsid w:val="00423177"/>
    <w:rsid w:val="0042484E"/>
    <w:rsid w:val="00454D2C"/>
    <w:rsid w:val="00466511"/>
    <w:rsid w:val="00470D9D"/>
    <w:rsid w:val="00470FB4"/>
    <w:rsid w:val="00483D6B"/>
    <w:rsid w:val="00484355"/>
    <w:rsid w:val="00493C4A"/>
    <w:rsid w:val="004C7DC2"/>
    <w:rsid w:val="004E276F"/>
    <w:rsid w:val="004F1701"/>
    <w:rsid w:val="0051166E"/>
    <w:rsid w:val="00586B8B"/>
    <w:rsid w:val="005A67C7"/>
    <w:rsid w:val="005D2ED8"/>
    <w:rsid w:val="00650DC6"/>
    <w:rsid w:val="00684485"/>
    <w:rsid w:val="006B3776"/>
    <w:rsid w:val="006C7713"/>
    <w:rsid w:val="00717998"/>
    <w:rsid w:val="00733B89"/>
    <w:rsid w:val="00762648"/>
    <w:rsid w:val="00767A01"/>
    <w:rsid w:val="00770BBC"/>
    <w:rsid w:val="008137D8"/>
    <w:rsid w:val="008157FA"/>
    <w:rsid w:val="00824963"/>
    <w:rsid w:val="00886230"/>
    <w:rsid w:val="008B1219"/>
    <w:rsid w:val="00940A9D"/>
    <w:rsid w:val="009A5F9B"/>
    <w:rsid w:val="009F042F"/>
    <w:rsid w:val="00A350D6"/>
    <w:rsid w:val="00A44EB3"/>
    <w:rsid w:val="00A70BD4"/>
    <w:rsid w:val="00B40B2C"/>
    <w:rsid w:val="00B93434"/>
    <w:rsid w:val="00BA2567"/>
    <w:rsid w:val="00BB5E3E"/>
    <w:rsid w:val="00BB66EF"/>
    <w:rsid w:val="00BF308E"/>
    <w:rsid w:val="00C144E1"/>
    <w:rsid w:val="00C416D1"/>
    <w:rsid w:val="00C96F63"/>
    <w:rsid w:val="00CC11E4"/>
    <w:rsid w:val="00CC1215"/>
    <w:rsid w:val="00D06283"/>
    <w:rsid w:val="00D43C6A"/>
    <w:rsid w:val="00D51035"/>
    <w:rsid w:val="00D934FC"/>
    <w:rsid w:val="00DB56CE"/>
    <w:rsid w:val="00DE69C5"/>
    <w:rsid w:val="00E1699A"/>
    <w:rsid w:val="00E22ABB"/>
    <w:rsid w:val="00E64D54"/>
    <w:rsid w:val="00E80DA3"/>
    <w:rsid w:val="00E826C5"/>
    <w:rsid w:val="00EA783E"/>
    <w:rsid w:val="00ED7B24"/>
    <w:rsid w:val="00EE5B22"/>
    <w:rsid w:val="00F21194"/>
    <w:rsid w:val="00F34B64"/>
    <w:rsid w:val="00F52CC4"/>
    <w:rsid w:val="00F667F3"/>
    <w:rsid w:val="00F846ED"/>
    <w:rsid w:val="00F853BA"/>
    <w:rsid w:val="00FB2BF9"/>
    <w:rsid w:val="00FC3AA2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F1816"/>
  <w15:chartTrackingRefBased/>
  <w15:docId w15:val="{C81A384A-2F42-4F4C-B316-811AF5DA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84485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basedOn w:val="DefaultParagraphFont"/>
    <w:semiHidden/>
    <w:rsid w:val="004F1701"/>
    <w:rPr>
      <w:sz w:val="16"/>
    </w:rPr>
  </w:style>
  <w:style w:type="paragraph" w:styleId="CommentText">
    <w:name w:val="annotation text"/>
    <w:basedOn w:val="Normal"/>
    <w:semiHidden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ind w:left="2880"/>
    </w:pPr>
    <w:rPr>
      <w:lang w:val="en-GB"/>
    </w:rPr>
  </w:style>
  <w:style w:type="paragraph" w:styleId="EnvelopeReturn">
    <w:name w:val="envelope return"/>
    <w:basedOn w:val="Normal"/>
    <w:rsid w:val="004F1701"/>
    <w:rPr>
      <w:sz w:val="20"/>
      <w:lang w:val="en-GB"/>
    </w:rPr>
  </w:style>
  <w:style w:type="paragraph" w:styleId="Footer">
    <w:name w:val="footer"/>
    <w:basedOn w:val="Normal"/>
    <w:rsid w:val="004F1701"/>
    <w:pPr>
      <w:tabs>
        <w:tab w:val="right" w:pos="8789"/>
      </w:tabs>
    </w:pPr>
    <w:rPr>
      <w:i/>
      <w:sz w:val="20"/>
      <w:lang w:val="en-GB"/>
    </w:rPr>
  </w:style>
  <w:style w:type="character" w:styleId="FootnoteReference">
    <w:name w:val="footnote reference"/>
    <w:basedOn w:val="DefaultParagraphFont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basedOn w:val="DefaultParagraphFont"/>
    <w:rsid w:val="004F1701"/>
    <w:rPr>
      <w:rFonts w:ascii="Times New Roman" w:hAnsi="Times New Roman"/>
      <w:i/>
      <w:sz w:val="18"/>
    </w:rPr>
  </w:style>
  <w:style w:type="character" w:customStyle="1" w:styleId="EmailStyle461">
    <w:name w:val="EmailStyle461"/>
    <w:basedOn w:val="DefaultParagraphFont"/>
    <w:rsid w:val="004F1701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right" w:leader="dot" w:pos="8788"/>
      </w:tabs>
      <w:spacing w:before="240"/>
      <w:ind w:left="993" w:right="1134" w:hanging="142"/>
    </w:pPr>
    <w:rPr>
      <w:rFonts w:ascii="Arial" w:hAnsi="Arial"/>
      <w:b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left" w:pos="2125"/>
        <w:tab w:val="right" w:leader="dot" w:pos="8788"/>
      </w:tabs>
      <w:ind w:left="1701" w:right="1133" w:hanging="567"/>
    </w:pPr>
    <w:rPr>
      <w:rFonts w:ascii="Garmond (W1)" w:hAnsi="Garmond (W1)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left" w:pos="2692"/>
        <w:tab w:val="right" w:leader="dot" w:pos="8788"/>
      </w:tabs>
      <w:ind w:left="2268" w:right="1133" w:hanging="709"/>
    </w:pPr>
    <w:rPr>
      <w:rFonts w:ascii="Garmond (W1)" w:hAnsi="Garmond (W1)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styleId="ListParagraph">
    <w:name w:val="List Paragraph"/>
    <w:basedOn w:val="Normal"/>
    <w:uiPriority w:val="34"/>
    <w:qFormat/>
    <w:rsid w:val="00684485"/>
    <w:pPr>
      <w:ind w:left="720"/>
    </w:pPr>
  </w:style>
  <w:style w:type="table" w:styleId="TableGrid">
    <w:name w:val="Table Grid"/>
    <w:basedOn w:val="TableNormal"/>
    <w:rsid w:val="00D06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B12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2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B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2BF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@caa.govt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Zealand; Sarah Carlisle</dc:creator>
  <cp:keywords/>
  <dc:description/>
  <cp:revision>2</cp:revision>
  <dcterms:created xsi:type="dcterms:W3CDTF">2021-08-25T04:56:00Z</dcterms:created>
  <dcterms:modified xsi:type="dcterms:W3CDTF">2021-08-25T04:56:00Z</dcterms:modified>
</cp:coreProperties>
</file>