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43468838" w:rsidR="00A10919" w:rsidRPr="000655D6" w:rsidRDefault="00954B30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954B30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HIV-PEP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7F8B186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3B353F" w:rsidRDefault="00A10919" w:rsidP="00954B30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3B353F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3B353F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3B353F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3D7051C5" w14:textId="77777777" w:rsidR="00954B30" w:rsidRPr="003B353F" w:rsidRDefault="00176A57" w:rsidP="00954B30">
      <w:pPr>
        <w:pStyle w:val="Bodytext"/>
        <w:rPr>
          <w:rFonts w:eastAsia="Aptos"/>
          <w:sz w:val="22"/>
          <w:szCs w:val="22"/>
          <w:lang w:val="en-AU"/>
        </w:rPr>
      </w:pPr>
      <w:r w:rsidRPr="003B353F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3B353F">
        <w:rPr>
          <w:rFonts w:eastAsia="Aptos"/>
          <w:sz w:val="22"/>
          <w:szCs w:val="22"/>
          <w:lang w:val="en-AU"/>
        </w:rPr>
        <w:t>endorsements,</w:t>
      </w:r>
      <w:r w:rsidR="000655D6" w:rsidRPr="003B353F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5ACB6CA2" w:rsidR="00176A57" w:rsidRPr="003B353F" w:rsidRDefault="00176A57" w:rsidP="00954B30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3B353F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3B353F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3B353F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3B353F" w:rsidRDefault="00A10919" w:rsidP="00A10919">
      <w:pPr>
        <w:pStyle w:val="Bodytext"/>
        <w:rPr>
          <w:sz w:val="22"/>
          <w:szCs w:val="22"/>
          <w:lang w:val="en-AU"/>
        </w:rPr>
      </w:pPr>
      <w:r w:rsidRPr="003B353F">
        <w:rPr>
          <w:sz w:val="22"/>
          <w:szCs w:val="22"/>
          <w:lang w:val="en-AU"/>
        </w:rPr>
        <w:t xml:space="preserve">Your medical certificate carries the condition </w:t>
      </w:r>
      <w:r w:rsidRPr="003B353F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3B353F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3B353F" w:rsidRDefault="00A10919" w:rsidP="00A10919">
      <w:pPr>
        <w:pStyle w:val="Bodytext"/>
        <w:rPr>
          <w:sz w:val="22"/>
          <w:szCs w:val="22"/>
          <w:lang w:val="en-AU"/>
        </w:rPr>
      </w:pPr>
      <w:r w:rsidRPr="003B353F">
        <w:rPr>
          <w:sz w:val="22"/>
          <w:szCs w:val="22"/>
          <w:lang w:val="en-AU"/>
        </w:rPr>
        <w:t xml:space="preserve">The conditions on your </w:t>
      </w:r>
      <w:r w:rsidR="00743331" w:rsidRPr="003B353F">
        <w:rPr>
          <w:sz w:val="22"/>
          <w:szCs w:val="22"/>
          <w:lang w:val="en-AU"/>
        </w:rPr>
        <w:t>certificate [</w:t>
      </w:r>
      <w:r w:rsidRPr="003B353F">
        <w:rPr>
          <w:sz w:val="22"/>
          <w:szCs w:val="22"/>
          <w:lang w:val="en-AU"/>
        </w:rPr>
        <w:t>select / edit / delete as needed for the current certificate]</w:t>
      </w:r>
    </w:p>
    <w:p w14:paraId="490C137A" w14:textId="71A8F4CB" w:rsidR="00022581" w:rsidRPr="003B353F" w:rsidRDefault="00022581" w:rsidP="00022581">
      <w:pPr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3B353F">
        <w:rPr>
          <w:rFonts w:ascii="Calibri" w:eastAsia="Aptos" w:hAnsi="Calibri" w:cs="Calibri"/>
          <w:color w:val="FF0000"/>
          <w:sz w:val="22"/>
          <w:szCs w:val="22"/>
        </w:rPr>
        <w:t>After initiating PEP, HIV testing at 4-6 weeks and three months after exposure is needed and results forwarded to your ME and CAA.</w:t>
      </w:r>
    </w:p>
    <w:p w14:paraId="48BF9633" w14:textId="77777777" w:rsidR="00641A0C" w:rsidRPr="003B353F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3B353F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3B353F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3B353F" w:rsidRDefault="00641A0C" w:rsidP="00A10919">
      <w:pPr>
        <w:pStyle w:val="Bodytext"/>
        <w:rPr>
          <w:sz w:val="22"/>
          <w:szCs w:val="22"/>
          <w:lang w:val="en-AU"/>
        </w:rPr>
      </w:pPr>
      <w:r w:rsidRPr="003B353F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3B353F">
        <w:rPr>
          <w:sz w:val="22"/>
          <w:szCs w:val="22"/>
          <w:lang w:val="en-AU"/>
        </w:rPr>
        <w:t xml:space="preserve">should be provided at the time of your next </w:t>
      </w:r>
      <w:r w:rsidRPr="003B353F">
        <w:rPr>
          <w:sz w:val="22"/>
          <w:szCs w:val="22"/>
          <w:lang w:val="en-AU"/>
        </w:rPr>
        <w:t xml:space="preserve">application. </w:t>
      </w:r>
      <w:r w:rsidR="00947DE7" w:rsidRPr="003B353F">
        <w:rPr>
          <w:sz w:val="22"/>
          <w:szCs w:val="22"/>
          <w:lang w:val="en-AU"/>
        </w:rPr>
        <w:t>This information will facilitate your renewal</w:t>
      </w:r>
      <w:r w:rsidRPr="003B353F">
        <w:rPr>
          <w:sz w:val="22"/>
          <w:szCs w:val="22"/>
          <w:lang w:val="en-AU"/>
        </w:rPr>
        <w:t xml:space="preserve">. </w:t>
      </w:r>
    </w:p>
    <w:p w14:paraId="71C4891E" w14:textId="420E6952" w:rsidR="00022581" w:rsidRDefault="00022581" w:rsidP="00022581">
      <w:pPr>
        <w:numPr>
          <w:ilvl w:val="0"/>
          <w:numId w:val="12"/>
        </w:numPr>
        <w:spacing w:line="259" w:lineRule="auto"/>
        <w:contextualSpacing/>
        <w:rPr>
          <w:rFonts w:ascii="Calibri" w:eastAsia="Aptos" w:hAnsi="Calibri" w:cs="Calibri"/>
          <w:color w:val="FF0000"/>
          <w:sz w:val="22"/>
          <w:szCs w:val="22"/>
        </w:rPr>
      </w:pPr>
      <w:r w:rsidRPr="003B353F">
        <w:rPr>
          <w:rFonts w:ascii="Calibri" w:eastAsia="Aptos" w:hAnsi="Calibri" w:cs="Calibri"/>
          <w:color w:val="FF0000"/>
          <w:sz w:val="22"/>
          <w:szCs w:val="22"/>
        </w:rPr>
        <w:t>The testing and results that have been conducted for any course of PEP that has been</w:t>
      </w:r>
      <w:r w:rsidRPr="00823386">
        <w:rPr>
          <w:rFonts w:ascii="Calibri" w:eastAsia="Aptos" w:hAnsi="Calibri" w:cs="Calibri"/>
          <w:color w:val="FF0000"/>
          <w:sz w:val="22"/>
          <w:szCs w:val="22"/>
        </w:rPr>
        <w:t xml:space="preserve"> undertaken since the last medical examination. These include</w:t>
      </w:r>
      <w:r>
        <w:rPr>
          <w:rFonts w:ascii="Calibri" w:eastAsia="Aptos" w:hAnsi="Calibri" w:cs="Calibri"/>
          <w:color w:val="FF0000"/>
          <w:sz w:val="22"/>
          <w:szCs w:val="22"/>
        </w:rPr>
        <w:t>:</w:t>
      </w:r>
    </w:p>
    <w:p w14:paraId="1BCD4035" w14:textId="77777777" w:rsidR="00022581" w:rsidRDefault="00022581" w:rsidP="00022581">
      <w:pPr>
        <w:pStyle w:val="ListParagraph"/>
        <w:numPr>
          <w:ilvl w:val="0"/>
          <w:numId w:val="13"/>
        </w:numPr>
        <w:spacing w:line="259" w:lineRule="auto"/>
        <w:ind w:left="1066" w:hanging="357"/>
        <w:contextualSpacing w:val="0"/>
        <w:rPr>
          <w:rFonts w:ascii="Calibri" w:eastAsia="Aptos" w:hAnsi="Calibri" w:cs="Calibri"/>
          <w:color w:val="FF0000"/>
          <w:sz w:val="22"/>
          <w:szCs w:val="22"/>
        </w:rPr>
      </w:pPr>
      <w:r w:rsidRPr="00823386">
        <w:rPr>
          <w:rFonts w:ascii="Calibri" w:eastAsia="Aptos" w:hAnsi="Calibri" w:cs="Calibri"/>
          <w:color w:val="FF0000"/>
          <w:sz w:val="22"/>
          <w:szCs w:val="22"/>
        </w:rPr>
        <w:t>HIV serology</w:t>
      </w:r>
    </w:p>
    <w:p w14:paraId="2C24F1EB" w14:textId="77777777" w:rsidR="00022581" w:rsidRDefault="00022581" w:rsidP="00022581">
      <w:pPr>
        <w:pStyle w:val="ListParagraph"/>
        <w:numPr>
          <w:ilvl w:val="0"/>
          <w:numId w:val="13"/>
        </w:numPr>
        <w:spacing w:line="259" w:lineRule="auto"/>
        <w:ind w:left="1066" w:hanging="357"/>
        <w:contextualSpacing w:val="0"/>
        <w:rPr>
          <w:rFonts w:ascii="Calibri" w:eastAsia="Aptos" w:hAnsi="Calibri" w:cs="Calibri"/>
          <w:color w:val="FF0000"/>
          <w:sz w:val="22"/>
          <w:szCs w:val="22"/>
        </w:rPr>
      </w:pPr>
      <w:r w:rsidRPr="00823386">
        <w:rPr>
          <w:rFonts w:ascii="Calibri" w:eastAsia="Aptos" w:hAnsi="Calibri" w:cs="Calibri"/>
          <w:color w:val="FF0000"/>
          <w:sz w:val="22"/>
          <w:szCs w:val="22"/>
        </w:rPr>
        <w:t>Hep B and C serology</w:t>
      </w:r>
    </w:p>
    <w:p w14:paraId="206194D9" w14:textId="77777777" w:rsidR="00022581" w:rsidRDefault="00022581" w:rsidP="00022581">
      <w:pPr>
        <w:pStyle w:val="ListParagraph"/>
        <w:numPr>
          <w:ilvl w:val="0"/>
          <w:numId w:val="13"/>
        </w:numPr>
        <w:spacing w:line="259" w:lineRule="auto"/>
        <w:ind w:left="1066" w:hanging="357"/>
        <w:contextualSpacing w:val="0"/>
        <w:rPr>
          <w:rFonts w:ascii="Calibri" w:eastAsia="Aptos" w:hAnsi="Calibri" w:cs="Calibri"/>
          <w:color w:val="FF0000"/>
          <w:sz w:val="22"/>
          <w:szCs w:val="22"/>
        </w:rPr>
      </w:pPr>
      <w:r w:rsidRPr="00823386">
        <w:rPr>
          <w:rFonts w:ascii="Calibri" w:eastAsia="Aptos" w:hAnsi="Calibri" w:cs="Calibri"/>
          <w:color w:val="FF0000"/>
          <w:sz w:val="22"/>
          <w:szCs w:val="22"/>
        </w:rPr>
        <w:t>Results of any other tests the treating doctor has requested</w:t>
      </w:r>
    </w:p>
    <w:p w14:paraId="5A97FF74" w14:textId="77777777" w:rsidR="00022581" w:rsidRPr="00022581" w:rsidRDefault="00022581" w:rsidP="00022581">
      <w:pPr>
        <w:numPr>
          <w:ilvl w:val="0"/>
          <w:numId w:val="12"/>
        </w:numPr>
        <w:spacing w:line="259" w:lineRule="auto"/>
        <w:contextualSpacing/>
        <w:rPr>
          <w:rFonts w:ascii="Calibri" w:eastAsia="Aptos" w:hAnsi="Calibri" w:cs="Calibri"/>
          <w:color w:val="FF0000"/>
          <w:sz w:val="22"/>
          <w:szCs w:val="22"/>
        </w:rPr>
      </w:pPr>
      <w:r w:rsidRPr="00595F89">
        <w:rPr>
          <w:rFonts w:ascii="Calibri" w:eastAsia="Aptos" w:hAnsi="Calibri" w:cs="Calibri"/>
          <w:color w:val="FF0000"/>
          <w:sz w:val="22"/>
          <w:szCs w:val="22"/>
        </w:rPr>
        <w:t>Treatment provider reports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lastRenderedPageBreak/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605203"/>
    <w:multiLevelType w:val="hybridMultilevel"/>
    <w:tmpl w:val="C290BC3C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36849"/>
    <w:multiLevelType w:val="hybridMultilevel"/>
    <w:tmpl w:val="1FB0F9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09316FF"/>
    <w:multiLevelType w:val="hybridMultilevel"/>
    <w:tmpl w:val="CDA8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0"/>
  </w:num>
  <w:num w:numId="4" w16cid:durableId="473639133">
    <w:abstractNumId w:val="12"/>
  </w:num>
  <w:num w:numId="5" w16cid:durableId="2001346620">
    <w:abstractNumId w:val="3"/>
  </w:num>
  <w:num w:numId="6" w16cid:durableId="1985547829">
    <w:abstractNumId w:val="10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9"/>
  </w:num>
  <w:num w:numId="10" w16cid:durableId="352922059">
    <w:abstractNumId w:val="8"/>
  </w:num>
  <w:num w:numId="11" w16cid:durableId="1532108603">
    <w:abstractNumId w:val="7"/>
  </w:num>
  <w:num w:numId="12" w16cid:durableId="2012683505">
    <w:abstractNumId w:val="11"/>
  </w:num>
  <w:num w:numId="13" w16cid:durableId="22387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22581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3B353F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54B30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2989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4</cp:revision>
  <dcterms:created xsi:type="dcterms:W3CDTF">2026-01-28T01:38:00Z</dcterms:created>
  <dcterms:modified xsi:type="dcterms:W3CDTF">2026-01-28T02:51:00Z</dcterms:modified>
</cp:coreProperties>
</file>