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05D2CA26" w:rsidR="00A10919" w:rsidRPr="000655D6" w:rsidRDefault="00264FD7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264FD7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Haemochromatosis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04CC4085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176A57" w:rsidRDefault="00176A57" w:rsidP="00176A57">
      <w:pPr>
        <w:pStyle w:val="Bodytext"/>
        <w:rPr>
          <w:rFonts w:eastAsia="Calibri"/>
          <w:lang w:val="en-AU"/>
        </w:rPr>
      </w:pPr>
      <w:r>
        <w:rPr>
          <w:b/>
          <w:bCs/>
          <w:sz w:val="22"/>
          <w:szCs w:val="22"/>
          <w:lang w:val="en-AU"/>
        </w:rPr>
        <w:br/>
        <w:t>Medical c</w:t>
      </w:r>
      <w:r w:rsidRPr="00B12C12">
        <w:rPr>
          <w:b/>
          <w:bCs/>
          <w:sz w:val="22"/>
          <w:szCs w:val="22"/>
          <w:lang w:val="en-AU"/>
        </w:rPr>
        <w:t>ertificate</w:t>
      </w:r>
      <w:r>
        <w:rPr>
          <w:b/>
          <w:bCs/>
          <w:sz w:val="22"/>
          <w:szCs w:val="22"/>
          <w:lang w:val="en-AU"/>
        </w:rPr>
        <w:t xml:space="preserve"> letter </w:t>
      </w:r>
    </w:p>
    <w:p w14:paraId="453CCC0A" w14:textId="6CD2064F" w:rsidR="00A10919" w:rsidRPr="00FB166B" w:rsidRDefault="00A10919" w:rsidP="0038183F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FB166B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FB166B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FB166B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10B0F75A" w14:textId="77777777" w:rsidR="0038183F" w:rsidRPr="00FB166B" w:rsidRDefault="00176A57" w:rsidP="0038183F">
      <w:pPr>
        <w:pStyle w:val="Bodytext"/>
        <w:rPr>
          <w:rFonts w:eastAsia="Aptos"/>
          <w:sz w:val="22"/>
          <w:szCs w:val="22"/>
          <w:lang w:val="en-AU"/>
        </w:rPr>
      </w:pPr>
      <w:r w:rsidRPr="00FB166B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FB166B">
        <w:rPr>
          <w:rFonts w:eastAsia="Aptos"/>
          <w:sz w:val="22"/>
          <w:szCs w:val="22"/>
          <w:lang w:val="en-AU"/>
        </w:rPr>
        <w:t>endorsements,</w:t>
      </w:r>
      <w:r w:rsidR="000655D6" w:rsidRPr="00FB166B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638A8B8E" w:rsidR="00176A57" w:rsidRPr="00FB166B" w:rsidRDefault="00176A57" w:rsidP="0038183F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FB166B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10C625C3" w14:textId="3B33B090" w:rsidR="00743331" w:rsidRPr="00FB166B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B166B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FB166B" w:rsidRDefault="00A10919" w:rsidP="00A10919">
      <w:pPr>
        <w:pStyle w:val="Bodytext"/>
        <w:rPr>
          <w:sz w:val="22"/>
          <w:szCs w:val="22"/>
          <w:lang w:val="en-AU"/>
        </w:rPr>
      </w:pPr>
      <w:r w:rsidRPr="00FB166B">
        <w:rPr>
          <w:sz w:val="22"/>
          <w:szCs w:val="22"/>
          <w:lang w:val="en-AU"/>
        </w:rPr>
        <w:t xml:space="preserve">Your medical certificate carries the condition </w:t>
      </w:r>
      <w:r w:rsidRPr="00FB166B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FB166B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FB166B" w:rsidRDefault="00A10919" w:rsidP="00A10919">
      <w:pPr>
        <w:pStyle w:val="Bodytext"/>
        <w:rPr>
          <w:sz w:val="22"/>
          <w:szCs w:val="22"/>
          <w:lang w:val="en-AU"/>
        </w:rPr>
      </w:pPr>
      <w:r w:rsidRPr="00FB166B">
        <w:rPr>
          <w:sz w:val="22"/>
          <w:szCs w:val="22"/>
          <w:lang w:val="en-AU"/>
        </w:rPr>
        <w:t xml:space="preserve">The conditions on your </w:t>
      </w:r>
      <w:r w:rsidR="00743331" w:rsidRPr="00FB166B">
        <w:rPr>
          <w:sz w:val="22"/>
          <w:szCs w:val="22"/>
          <w:lang w:val="en-AU"/>
        </w:rPr>
        <w:t>certificate [</w:t>
      </w:r>
      <w:r w:rsidRPr="00FB166B">
        <w:rPr>
          <w:sz w:val="22"/>
          <w:szCs w:val="22"/>
          <w:lang w:val="en-AU"/>
        </w:rPr>
        <w:t>select / edit / delete as needed for the current certificate]</w:t>
      </w:r>
    </w:p>
    <w:p w14:paraId="488DF6CE" w14:textId="77777777" w:rsidR="00324D3D" w:rsidRPr="00FB166B" w:rsidRDefault="00324D3D" w:rsidP="00324D3D">
      <w:pPr>
        <w:pStyle w:val="ListParagraph"/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  <w:lang w:eastAsia="en-AU"/>
        </w:rPr>
      </w:pPr>
      <w:bookmarkStart w:id="1" w:name="_Hlk219128838"/>
      <w:r w:rsidRPr="00FB166B">
        <w:rPr>
          <w:rFonts w:ascii="Calibri" w:hAnsi="Calibri" w:cs="Calibri"/>
          <w:color w:val="FF0000"/>
          <w:sz w:val="22"/>
          <w:szCs w:val="22"/>
        </w:rPr>
        <w:t>Subject to providing your ME and CAA copies of specialist reports and blood test results as they become available</w:t>
      </w:r>
    </w:p>
    <w:bookmarkEnd w:id="1"/>
    <w:p w14:paraId="48BF9633" w14:textId="77777777" w:rsidR="00641A0C" w:rsidRPr="00FB166B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B166B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FB166B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Default="00641A0C" w:rsidP="00A10919">
      <w:pPr>
        <w:pStyle w:val="Bodytext"/>
        <w:rPr>
          <w:sz w:val="22"/>
          <w:szCs w:val="22"/>
          <w:lang w:val="en-AU"/>
        </w:rPr>
      </w:pPr>
      <w:r w:rsidRPr="00641A0C">
        <w:rPr>
          <w:sz w:val="22"/>
          <w:szCs w:val="22"/>
          <w:lang w:val="en-AU"/>
        </w:rPr>
        <w:t xml:space="preserve">As a result of your medical condition the following information </w:t>
      </w:r>
      <w:r w:rsidR="00947DE7">
        <w:rPr>
          <w:sz w:val="22"/>
          <w:szCs w:val="22"/>
          <w:lang w:val="en-AU"/>
        </w:rPr>
        <w:t xml:space="preserve">should be provided at the time of your next </w:t>
      </w:r>
      <w:r w:rsidRPr="00641A0C">
        <w:rPr>
          <w:sz w:val="22"/>
          <w:szCs w:val="22"/>
          <w:lang w:val="en-AU"/>
        </w:rPr>
        <w:t xml:space="preserve">application. </w:t>
      </w:r>
      <w:r w:rsidR="00947DE7">
        <w:rPr>
          <w:sz w:val="22"/>
          <w:szCs w:val="22"/>
          <w:lang w:val="en-AU"/>
        </w:rPr>
        <w:t>This information will facilitate your renewal</w:t>
      </w:r>
      <w:r w:rsidRPr="00641A0C">
        <w:rPr>
          <w:sz w:val="22"/>
          <w:szCs w:val="22"/>
          <w:lang w:val="en-AU"/>
        </w:rPr>
        <w:t xml:space="preserve">. </w:t>
      </w:r>
    </w:p>
    <w:p w14:paraId="15FEE8F5" w14:textId="1B0F0BFA" w:rsidR="00264FD7" w:rsidRDefault="00264FD7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Please provide a report from your GP or specialist about the following:</w:t>
      </w:r>
    </w:p>
    <w:p w14:paraId="4C44FC90" w14:textId="77777777" w:rsidR="00324D3D" w:rsidRPr="00234C28" w:rsidRDefault="00324D3D" w:rsidP="00264FD7">
      <w:pPr>
        <w:pStyle w:val="ListParagraph"/>
        <w:numPr>
          <w:ilvl w:val="0"/>
          <w:numId w:val="13"/>
        </w:numPr>
        <w:tabs>
          <w:tab w:val="clear" w:pos="709"/>
        </w:tabs>
        <w:spacing w:line="257" w:lineRule="auto"/>
        <w:ind w:hanging="357"/>
        <w:contextualSpacing w:val="0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34C28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Confirmed diagnosis </w:t>
      </w:r>
    </w:p>
    <w:p w14:paraId="0D9A0997" w14:textId="77777777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Ferritin levels at diagnosis, highest recorded, and currently. </w:t>
      </w:r>
    </w:p>
    <w:p w14:paraId="696EA132" w14:textId="77777777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If ferritin has ever been &gt;1000 µg/L, organ involvement (especially liver cirrhosis) must be ruled out. </w:t>
      </w:r>
    </w:p>
    <w:p w14:paraId="542AF5F8" w14:textId="1CAE6465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History, including ever having evidence of: </w:t>
      </w:r>
    </w:p>
    <w:p w14:paraId="0F2B2023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Arthropathy </w:t>
      </w:r>
    </w:p>
    <w:p w14:paraId="047C878E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Cardiomyopathy or other cardiac disease </w:t>
      </w:r>
    </w:p>
    <w:p w14:paraId="386905D6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Cirrhosis or other hepatic disease </w:t>
      </w:r>
    </w:p>
    <w:p w14:paraId="3011C5E0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>Alcohol use concerns</w:t>
      </w:r>
    </w:p>
    <w:p w14:paraId="34E0E1C4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CNS disease (including cognitive deficits) </w:t>
      </w:r>
    </w:p>
    <w:p w14:paraId="3241E94E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Endocrine disease including diabetes; hypopituitarism, hypogonadism, or hypothyroidism </w:t>
      </w:r>
    </w:p>
    <w:p w14:paraId="25A02BA8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Kidney disease </w:t>
      </w:r>
    </w:p>
    <w:p w14:paraId="0CB7891A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Polycythaemia or other condition requiring multiple transfusions </w:t>
      </w:r>
    </w:p>
    <w:p w14:paraId="78135F57" w14:textId="694E39C0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lastRenderedPageBreak/>
        <w:t xml:space="preserve">Clinical status  </w:t>
      </w:r>
    </w:p>
    <w:p w14:paraId="1A3D95F4" w14:textId="790A6A64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Management </w:t>
      </w:r>
    </w:p>
    <w:p w14:paraId="47AE632B" w14:textId="1FA070E5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Treatment (types and dates of treatment) </w:t>
      </w:r>
    </w:p>
    <w:p w14:paraId="081F44F0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contextualSpacing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Frequency of venesection </w:t>
      </w:r>
    </w:p>
    <w:p w14:paraId="32A45646" w14:textId="77777777" w:rsidR="00324D3D" w:rsidRPr="00264FD7" w:rsidRDefault="00324D3D" w:rsidP="00264FD7">
      <w:pPr>
        <w:numPr>
          <w:ilvl w:val="1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Side effects experienced </w:t>
      </w:r>
    </w:p>
    <w:p w14:paraId="658E7FEA" w14:textId="6917D0B0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Follow-up plan </w:t>
      </w:r>
    </w:p>
    <w:p w14:paraId="26CE0E99" w14:textId="51ADE56D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Ongoing treatment </w:t>
      </w:r>
    </w:p>
    <w:p w14:paraId="4A12CE36" w14:textId="1747593F" w:rsidR="00324D3D" w:rsidRPr="00264FD7" w:rsidRDefault="00324D3D" w:rsidP="00264FD7">
      <w:pPr>
        <w:numPr>
          <w:ilvl w:val="0"/>
          <w:numId w:val="12"/>
        </w:numPr>
        <w:tabs>
          <w:tab w:val="clear" w:pos="709"/>
        </w:tabs>
        <w:spacing w:line="257" w:lineRule="auto"/>
        <w:ind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264FD7">
        <w:rPr>
          <w:rFonts w:ascii="Calibri" w:eastAsia="Aptos" w:hAnsi="Calibri" w:cs="Calibri"/>
          <w:color w:val="FF0000"/>
          <w:sz w:val="22"/>
          <w:szCs w:val="22"/>
          <w:lang w:val="en-GB"/>
        </w:rPr>
        <w:t>Prognosis and Prognostic factors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lastRenderedPageBreak/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E7D2F"/>
    <w:multiLevelType w:val="hybridMultilevel"/>
    <w:tmpl w:val="4C6660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6AF69F64"/>
    <w:multiLevelType w:val="hybridMultilevel"/>
    <w:tmpl w:val="F96E7D2C"/>
    <w:lvl w:ilvl="0" w:tplc="932A4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46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AB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9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0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A6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2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2" w15:restartNumberingAfterBreak="0">
    <w:nsid w:val="7E780A44"/>
    <w:multiLevelType w:val="hybridMultilevel"/>
    <w:tmpl w:val="F536DF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1"/>
  </w:num>
  <w:num w:numId="5" w16cid:durableId="2001346620">
    <w:abstractNumId w:val="2"/>
  </w:num>
  <w:num w:numId="6" w16cid:durableId="1985547829">
    <w:abstractNumId w:val="9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8"/>
  </w:num>
  <w:num w:numId="10" w16cid:durableId="352922059">
    <w:abstractNumId w:val="7"/>
  </w:num>
  <w:num w:numId="11" w16cid:durableId="1521891044">
    <w:abstractNumId w:val="12"/>
  </w:num>
  <w:num w:numId="12" w16cid:durableId="1447122043">
    <w:abstractNumId w:val="10"/>
  </w:num>
  <w:num w:numId="13" w16cid:durableId="1858930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516EA"/>
    <w:rsid w:val="00176A57"/>
    <w:rsid w:val="00180A19"/>
    <w:rsid w:val="001A6064"/>
    <w:rsid w:val="001C2B81"/>
    <w:rsid w:val="00264FD7"/>
    <w:rsid w:val="00280F96"/>
    <w:rsid w:val="002C1FF8"/>
    <w:rsid w:val="002D0DAD"/>
    <w:rsid w:val="002E48A5"/>
    <w:rsid w:val="00324D3D"/>
    <w:rsid w:val="00324F51"/>
    <w:rsid w:val="0038183F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34B64"/>
    <w:rsid w:val="00FB166B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3474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2026-01-28T02:00:00Z</dcterms:created>
  <dcterms:modified xsi:type="dcterms:W3CDTF">2026-01-28T02:52:00Z</dcterms:modified>
</cp:coreProperties>
</file>