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3214" w14:textId="155E6367" w:rsidR="00A10919" w:rsidRPr="000655D6" w:rsidRDefault="000E3EA4" w:rsidP="000655D6">
      <w:pPr>
        <w:tabs>
          <w:tab w:val="clear" w:pos="709"/>
        </w:tabs>
        <w:spacing w:after="0" w:line="257" w:lineRule="auto"/>
        <w:jc w:val="center"/>
        <w:rPr>
          <w:rFonts w:eastAsia="Calibri"/>
          <w:b/>
          <w:bCs/>
          <w:sz w:val="22"/>
          <w:szCs w:val="22"/>
          <w:lang w:val="en-AU" w:eastAsia="en-US"/>
        </w:rPr>
      </w:pPr>
      <w:bookmarkStart w:id="0" w:name="_Hlk215678222"/>
      <w:r w:rsidRPr="000E3EA4">
        <w:rPr>
          <w:rFonts w:eastAsia="Aptos"/>
          <w:b/>
          <w:bCs/>
          <w:color w:val="FF0000"/>
          <w:sz w:val="22"/>
          <w:szCs w:val="22"/>
          <w:lang w:val="en-AU" w:eastAsia="en-US"/>
        </w:rPr>
        <w:t xml:space="preserve">Parkinsons </w:t>
      </w:r>
      <w:r w:rsidRPr="000655D6">
        <w:rPr>
          <w:rFonts w:eastAsia="Aptos"/>
          <w:b/>
          <w:bCs/>
          <w:sz w:val="22"/>
          <w:szCs w:val="22"/>
          <w:lang w:val="en-AU" w:eastAsia="en-US"/>
        </w:rPr>
        <w:t xml:space="preserve">template </w:t>
      </w:r>
      <w:r w:rsidR="00176A57" w:rsidRPr="000655D6">
        <w:rPr>
          <w:rFonts w:eastAsia="Aptos"/>
          <w:b/>
          <w:bCs/>
          <w:sz w:val="22"/>
          <w:szCs w:val="22"/>
          <w:lang w:val="en-AU" w:eastAsia="en-US"/>
        </w:rPr>
        <w:t>for ME to provide participants when issuing a medical certificate</w:t>
      </w:r>
    </w:p>
    <w:p w14:paraId="51AD1C34" w14:textId="77777777" w:rsidR="00A10919" w:rsidRPr="00B12C12" w:rsidRDefault="00A10919" w:rsidP="00A10919">
      <w:pPr>
        <w:tabs>
          <w:tab w:val="clear" w:pos="709"/>
        </w:tabs>
        <w:spacing w:after="0" w:line="257" w:lineRule="auto"/>
        <w:rPr>
          <w:rFonts w:eastAsia="Calibri"/>
          <w:sz w:val="22"/>
          <w:szCs w:val="22"/>
          <w:lang w:val="en-AU" w:eastAsia="en-US"/>
        </w:rPr>
      </w:pPr>
      <w:r w:rsidRPr="00B12C12">
        <w:rPr>
          <w:rFonts w:eastAsia="Aptos"/>
          <w:sz w:val="22"/>
          <w:szCs w:val="22"/>
          <w:lang w:val="en-AU" w:eastAsia="en-US"/>
        </w:rPr>
        <w:t xml:space="preserve"> </w:t>
      </w:r>
    </w:p>
    <w:p w14:paraId="1DE930BD" w14:textId="77777777" w:rsidR="00FF6B10" w:rsidRDefault="00FF6B10" w:rsidP="00FF6B10">
      <w:pPr>
        <w:tabs>
          <w:tab w:val="clear" w:pos="709"/>
        </w:tabs>
        <w:spacing w:after="0" w:line="257" w:lineRule="auto"/>
        <w:rPr>
          <w:rFonts w:eastAsia="Aptos"/>
          <w:sz w:val="22"/>
          <w:szCs w:val="22"/>
          <w:lang w:val="en-AU" w:eastAsia="en-US"/>
        </w:rPr>
      </w:pPr>
      <w:r>
        <w:rPr>
          <w:rFonts w:eastAsia="Aptos"/>
          <w:sz w:val="22"/>
          <w:szCs w:val="22"/>
          <w:lang w:val="en-AU" w:eastAsia="en-US"/>
        </w:rPr>
        <w:t xml:space="preserve">(Date) </w:t>
      </w:r>
    </w:p>
    <w:p w14:paraId="04F3F420" w14:textId="77777777" w:rsidR="00FF6B10" w:rsidRDefault="00FF6B10" w:rsidP="00A10919">
      <w:pPr>
        <w:tabs>
          <w:tab w:val="clear" w:pos="709"/>
        </w:tabs>
        <w:spacing w:after="0" w:line="257" w:lineRule="auto"/>
        <w:rPr>
          <w:rFonts w:eastAsia="Aptos"/>
          <w:sz w:val="22"/>
          <w:szCs w:val="22"/>
          <w:lang w:val="en-AU" w:eastAsia="en-US"/>
        </w:rPr>
      </w:pPr>
    </w:p>
    <w:p w14:paraId="791FE927" w14:textId="45D12E8F" w:rsidR="00A10919" w:rsidRPr="00B12C12" w:rsidRDefault="00A10919" w:rsidP="00A10919">
      <w:pPr>
        <w:tabs>
          <w:tab w:val="clear" w:pos="709"/>
        </w:tabs>
        <w:spacing w:after="0" w:line="257" w:lineRule="auto"/>
        <w:rPr>
          <w:rFonts w:eastAsia="Calibri"/>
          <w:sz w:val="22"/>
          <w:szCs w:val="22"/>
          <w:lang w:val="en-AU" w:eastAsia="en-US"/>
        </w:rPr>
      </w:pPr>
      <w:r w:rsidRPr="00B12C12">
        <w:rPr>
          <w:rFonts w:eastAsia="Aptos"/>
          <w:sz w:val="22"/>
          <w:szCs w:val="22"/>
          <w:lang w:val="en-AU" w:eastAsia="en-US"/>
        </w:rPr>
        <w:t>(</w:t>
      </w:r>
      <w:r w:rsidR="00176A57">
        <w:rPr>
          <w:rFonts w:eastAsia="Aptos"/>
          <w:sz w:val="22"/>
          <w:szCs w:val="22"/>
          <w:lang w:val="en-AU" w:eastAsia="en-US"/>
        </w:rPr>
        <w:t>Participant name</w:t>
      </w:r>
      <w:r w:rsidRPr="00B12C12">
        <w:rPr>
          <w:rFonts w:eastAsia="Aptos"/>
          <w:sz w:val="22"/>
          <w:szCs w:val="22"/>
          <w:lang w:val="en-AU" w:eastAsia="en-US"/>
        </w:rPr>
        <w:t>)</w:t>
      </w:r>
    </w:p>
    <w:p w14:paraId="58407D72" w14:textId="08E756F0" w:rsidR="00A10919" w:rsidRPr="00B12C12" w:rsidRDefault="00A10919" w:rsidP="00A10919">
      <w:pPr>
        <w:tabs>
          <w:tab w:val="clear" w:pos="709"/>
        </w:tabs>
        <w:spacing w:after="0" w:line="257" w:lineRule="auto"/>
        <w:rPr>
          <w:rFonts w:eastAsia="Calibri"/>
          <w:sz w:val="22"/>
          <w:szCs w:val="22"/>
          <w:lang w:val="en-AU" w:eastAsia="en-US"/>
        </w:rPr>
      </w:pPr>
      <w:r w:rsidRPr="00B12C12">
        <w:rPr>
          <w:rFonts w:eastAsia="Aptos"/>
          <w:sz w:val="22"/>
          <w:szCs w:val="22"/>
          <w:lang w:val="en-AU" w:eastAsia="en-US"/>
        </w:rPr>
        <w:t>(</w:t>
      </w:r>
      <w:r w:rsidR="00176A57">
        <w:rPr>
          <w:rFonts w:eastAsia="Aptos"/>
          <w:sz w:val="22"/>
          <w:szCs w:val="22"/>
          <w:lang w:val="en-AU" w:eastAsia="en-US"/>
        </w:rPr>
        <w:t>Participant email</w:t>
      </w:r>
      <w:r w:rsidRPr="00B12C12">
        <w:rPr>
          <w:rFonts w:eastAsia="Aptos"/>
          <w:sz w:val="22"/>
          <w:szCs w:val="22"/>
          <w:lang w:val="en-AU" w:eastAsia="en-US"/>
        </w:rPr>
        <w:t>)</w:t>
      </w:r>
    </w:p>
    <w:p w14:paraId="3D19570E" w14:textId="09ABAC74" w:rsidR="00A10919" w:rsidRPr="00B12C12" w:rsidRDefault="00176A57" w:rsidP="00A10919">
      <w:pPr>
        <w:tabs>
          <w:tab w:val="clear" w:pos="709"/>
        </w:tabs>
        <w:spacing w:after="0" w:line="257" w:lineRule="auto"/>
        <w:rPr>
          <w:rFonts w:eastAsia="Calibri"/>
          <w:sz w:val="22"/>
          <w:szCs w:val="22"/>
          <w:lang w:val="en-AU" w:eastAsia="en-US"/>
        </w:rPr>
      </w:pPr>
      <w:r>
        <w:rPr>
          <w:rFonts w:eastAsia="Aptos"/>
          <w:sz w:val="22"/>
          <w:szCs w:val="22"/>
          <w:lang w:val="en-AU" w:eastAsia="en-US"/>
        </w:rPr>
        <w:t>(CAA Participant ID)</w:t>
      </w:r>
    </w:p>
    <w:p w14:paraId="102D895C" w14:textId="77777777" w:rsidR="00A10919" w:rsidRPr="00B12C12" w:rsidRDefault="00A10919" w:rsidP="00A10919">
      <w:pPr>
        <w:tabs>
          <w:tab w:val="clear" w:pos="709"/>
        </w:tabs>
        <w:spacing w:after="0" w:line="257" w:lineRule="auto"/>
        <w:rPr>
          <w:rFonts w:eastAsia="Calibri"/>
          <w:sz w:val="22"/>
          <w:szCs w:val="22"/>
          <w:lang w:val="en-AU" w:eastAsia="en-US"/>
        </w:rPr>
      </w:pPr>
      <w:r w:rsidRPr="00B12C12">
        <w:rPr>
          <w:rFonts w:eastAsia="Aptos"/>
          <w:sz w:val="22"/>
          <w:szCs w:val="22"/>
          <w:lang w:val="en-AU" w:eastAsia="en-US"/>
        </w:rPr>
        <w:t xml:space="preserve"> </w:t>
      </w:r>
    </w:p>
    <w:p w14:paraId="2F7A7420" w14:textId="20AFBF12" w:rsidR="00A10919" w:rsidRDefault="00A10919" w:rsidP="00A10919">
      <w:pPr>
        <w:tabs>
          <w:tab w:val="clear" w:pos="709"/>
        </w:tabs>
        <w:spacing w:after="0" w:line="257" w:lineRule="auto"/>
        <w:rPr>
          <w:rFonts w:eastAsia="Aptos"/>
          <w:sz w:val="22"/>
          <w:szCs w:val="22"/>
          <w:lang w:val="en-AU" w:eastAsia="en-US"/>
        </w:rPr>
      </w:pPr>
      <w:r w:rsidRPr="00B12C12">
        <w:rPr>
          <w:rFonts w:eastAsia="Aptos"/>
          <w:sz w:val="22"/>
          <w:szCs w:val="22"/>
          <w:lang w:val="en-AU" w:eastAsia="en-US"/>
        </w:rPr>
        <w:t>Dear (name)</w:t>
      </w:r>
    </w:p>
    <w:p w14:paraId="07C5AAF9" w14:textId="69ED9746" w:rsidR="00A10919" w:rsidRPr="00176A57" w:rsidRDefault="00176A57" w:rsidP="00176A57">
      <w:pPr>
        <w:pStyle w:val="Bodytext"/>
        <w:rPr>
          <w:rFonts w:eastAsia="Calibri"/>
          <w:lang w:val="en-AU"/>
        </w:rPr>
      </w:pPr>
      <w:r>
        <w:rPr>
          <w:b/>
          <w:bCs/>
          <w:sz w:val="22"/>
          <w:szCs w:val="22"/>
          <w:lang w:val="en-AU"/>
        </w:rPr>
        <w:br/>
        <w:t>Medical c</w:t>
      </w:r>
      <w:r w:rsidRPr="00B12C12">
        <w:rPr>
          <w:b/>
          <w:bCs/>
          <w:sz w:val="22"/>
          <w:szCs w:val="22"/>
          <w:lang w:val="en-AU"/>
        </w:rPr>
        <w:t>ertificate</w:t>
      </w:r>
      <w:r>
        <w:rPr>
          <w:b/>
          <w:bCs/>
          <w:sz w:val="22"/>
          <w:szCs w:val="22"/>
          <w:lang w:val="en-AU"/>
        </w:rPr>
        <w:t xml:space="preserve"> letter </w:t>
      </w:r>
    </w:p>
    <w:p w14:paraId="453CCC0A" w14:textId="6CD2064F" w:rsidR="00A10919" w:rsidRPr="000E3EA4" w:rsidRDefault="00A10919" w:rsidP="000E3EA4">
      <w:pPr>
        <w:tabs>
          <w:tab w:val="clear" w:pos="709"/>
        </w:tabs>
        <w:spacing w:line="257" w:lineRule="auto"/>
        <w:rPr>
          <w:rFonts w:eastAsia="Aptos"/>
          <w:sz w:val="22"/>
          <w:szCs w:val="22"/>
          <w:lang w:val="en-AU" w:eastAsia="en-US"/>
        </w:rPr>
      </w:pPr>
      <w:r w:rsidRPr="000E3EA4">
        <w:rPr>
          <w:rFonts w:eastAsia="Aptos"/>
          <w:sz w:val="22"/>
          <w:szCs w:val="22"/>
          <w:lang w:val="en-AU" w:eastAsia="en-US"/>
        </w:rPr>
        <w:t xml:space="preserve">I am pleased to advise you that I have issued your </w:t>
      </w:r>
      <w:r w:rsidR="00176A57" w:rsidRPr="000E3EA4">
        <w:rPr>
          <w:rFonts w:eastAsia="Aptos"/>
          <w:sz w:val="22"/>
          <w:szCs w:val="22"/>
          <w:lang w:val="en-AU" w:eastAsia="en-US"/>
        </w:rPr>
        <w:t xml:space="preserve">(Class 1/2/3) </w:t>
      </w:r>
      <w:r w:rsidRPr="000E3EA4">
        <w:rPr>
          <w:rFonts w:eastAsia="Aptos"/>
          <w:sz w:val="22"/>
          <w:szCs w:val="22"/>
          <w:lang w:val="en-AU" w:eastAsia="en-US"/>
        </w:rPr>
        <w:t xml:space="preserve">medical certificate. </w:t>
      </w:r>
    </w:p>
    <w:p w14:paraId="6BF88264" w14:textId="77777777" w:rsidR="000E3EA4" w:rsidRDefault="00176A57" w:rsidP="000E3EA4">
      <w:pPr>
        <w:pStyle w:val="Bodytext"/>
        <w:rPr>
          <w:rFonts w:eastAsia="Aptos"/>
          <w:sz w:val="22"/>
          <w:szCs w:val="22"/>
          <w:lang w:val="en-AU"/>
        </w:rPr>
      </w:pPr>
      <w:r w:rsidRPr="000E3EA4">
        <w:rPr>
          <w:rFonts w:eastAsia="Aptos"/>
          <w:sz w:val="22"/>
          <w:szCs w:val="22"/>
          <w:lang w:val="en-AU"/>
        </w:rPr>
        <w:t xml:space="preserve">Your certificate has the following </w:t>
      </w:r>
      <w:r w:rsidR="00BB5379" w:rsidRPr="000E3EA4">
        <w:rPr>
          <w:rFonts w:eastAsia="Aptos"/>
          <w:sz w:val="22"/>
          <w:szCs w:val="22"/>
          <w:lang w:val="en-AU"/>
        </w:rPr>
        <w:t>endorsements,</w:t>
      </w:r>
      <w:r w:rsidR="000655D6" w:rsidRPr="000E3EA4">
        <w:rPr>
          <w:rFonts w:eastAsia="Aptos"/>
          <w:sz w:val="22"/>
          <w:szCs w:val="22"/>
          <w:lang w:val="en-AU"/>
        </w:rPr>
        <w:t xml:space="preserve"> and you must meet these requirements to maintain medical certificate validity.</w:t>
      </w:r>
    </w:p>
    <w:p w14:paraId="1C2E4504" w14:textId="584A4B76" w:rsidR="00176A57" w:rsidRPr="000E3EA4" w:rsidRDefault="00176A57" w:rsidP="000E3EA4">
      <w:pPr>
        <w:pStyle w:val="Bodytext"/>
        <w:rPr>
          <w:rFonts w:eastAsia="Aptos"/>
          <w:color w:val="FF0000"/>
          <w:sz w:val="22"/>
          <w:szCs w:val="22"/>
          <w:lang w:val="en-AU"/>
        </w:rPr>
      </w:pPr>
      <w:r w:rsidRPr="000E3EA4">
        <w:rPr>
          <w:rFonts w:eastAsia="Aptos"/>
          <w:color w:val="FF0000"/>
          <w:sz w:val="22"/>
          <w:szCs w:val="22"/>
          <w:lang w:val="en-AU"/>
        </w:rPr>
        <w:t xml:space="preserve">[enter endorsements] </w:t>
      </w:r>
    </w:p>
    <w:p w14:paraId="10C625C3" w14:textId="3B33B090" w:rsidR="00743331" w:rsidRPr="000E3EA4" w:rsidRDefault="00743331" w:rsidP="00176A57">
      <w:pPr>
        <w:pStyle w:val="Bodytext"/>
        <w:rPr>
          <w:rFonts w:eastAsia="Aptos"/>
          <w:b/>
          <w:bCs/>
          <w:sz w:val="22"/>
          <w:szCs w:val="22"/>
          <w:lang w:val="en-AU"/>
        </w:rPr>
      </w:pPr>
      <w:r w:rsidRPr="000E3EA4">
        <w:rPr>
          <w:rFonts w:eastAsia="Aptos"/>
          <w:b/>
          <w:bCs/>
          <w:sz w:val="22"/>
          <w:szCs w:val="22"/>
          <w:lang w:val="en-AU"/>
        </w:rPr>
        <w:t xml:space="preserve">Medical Surveillance associated with Certificate </w:t>
      </w:r>
    </w:p>
    <w:p w14:paraId="1A54DC0B" w14:textId="7CE3D54D" w:rsidR="00A10919" w:rsidRPr="000E3EA4" w:rsidRDefault="00A10919" w:rsidP="00A10919">
      <w:pPr>
        <w:pStyle w:val="Bodytext"/>
        <w:rPr>
          <w:sz w:val="22"/>
          <w:szCs w:val="22"/>
          <w:lang w:val="en-AU"/>
        </w:rPr>
      </w:pPr>
      <w:r w:rsidRPr="000E3EA4">
        <w:rPr>
          <w:sz w:val="22"/>
          <w:szCs w:val="22"/>
          <w:lang w:val="en-AU"/>
        </w:rPr>
        <w:t xml:space="preserve">Your medical certificate carries the condition </w:t>
      </w:r>
      <w:r w:rsidRPr="000E3EA4">
        <w:rPr>
          <w:i/>
          <w:iCs/>
          <w:sz w:val="22"/>
          <w:szCs w:val="22"/>
          <w:lang w:val="en-AU"/>
        </w:rPr>
        <w:t>' 059 Subject to medical surveillance as specified in Examiner’s letter dated (insert date)’</w:t>
      </w:r>
      <w:r w:rsidRPr="000E3EA4">
        <w:rPr>
          <w:sz w:val="22"/>
          <w:szCs w:val="22"/>
          <w:lang w:val="en-AU"/>
        </w:rPr>
        <w:t xml:space="preserve">. This is that letter. </w:t>
      </w:r>
    </w:p>
    <w:p w14:paraId="448A4D7D" w14:textId="591345A5" w:rsidR="00A10919" w:rsidRPr="000E3EA4" w:rsidRDefault="00A10919" w:rsidP="00A10919">
      <w:pPr>
        <w:pStyle w:val="Bodytext"/>
        <w:rPr>
          <w:sz w:val="22"/>
          <w:szCs w:val="22"/>
          <w:lang w:val="en-AU"/>
        </w:rPr>
      </w:pPr>
      <w:r w:rsidRPr="000E3EA4">
        <w:rPr>
          <w:sz w:val="22"/>
          <w:szCs w:val="22"/>
          <w:lang w:val="en-AU"/>
        </w:rPr>
        <w:t xml:space="preserve">The conditions on your </w:t>
      </w:r>
      <w:r w:rsidR="00743331" w:rsidRPr="000E3EA4">
        <w:rPr>
          <w:sz w:val="22"/>
          <w:szCs w:val="22"/>
          <w:lang w:val="en-AU"/>
        </w:rPr>
        <w:t>certificate [</w:t>
      </w:r>
      <w:r w:rsidRPr="000E3EA4">
        <w:rPr>
          <w:sz w:val="22"/>
          <w:szCs w:val="22"/>
          <w:lang w:val="en-AU"/>
        </w:rPr>
        <w:t>select / edit / delete as needed for the current certificate]</w:t>
      </w:r>
    </w:p>
    <w:p w14:paraId="65127372" w14:textId="77777777" w:rsidR="00EB5404" w:rsidRPr="000E3EA4" w:rsidRDefault="00EB5404" w:rsidP="00EB5404">
      <w:pPr>
        <w:pStyle w:val="ListParagraph"/>
        <w:numPr>
          <w:ilvl w:val="0"/>
          <w:numId w:val="11"/>
        </w:numPr>
        <w:ind w:left="714" w:hanging="357"/>
        <w:contextualSpacing w:val="0"/>
        <w:rPr>
          <w:rFonts w:ascii="Calibri" w:hAnsi="Calibri" w:cs="Calibri"/>
          <w:color w:val="FF0000"/>
          <w:sz w:val="22"/>
          <w:szCs w:val="22"/>
          <w:lang w:eastAsia="en-AU"/>
        </w:rPr>
      </w:pPr>
      <w:r w:rsidRPr="000E3EA4">
        <w:rPr>
          <w:rFonts w:ascii="Calibri" w:hAnsi="Calibri" w:cs="Calibri"/>
          <w:color w:val="FF0000"/>
          <w:sz w:val="22"/>
          <w:szCs w:val="22"/>
          <w:lang w:eastAsia="en-AU"/>
        </w:rPr>
        <w:t>Subject to providing the ME and CAA copies of specialist reports</w:t>
      </w:r>
    </w:p>
    <w:p w14:paraId="0FE3B775" w14:textId="77777777" w:rsidR="00EB5404" w:rsidRPr="000E3EA4" w:rsidRDefault="00EB5404" w:rsidP="00EB5404">
      <w:pPr>
        <w:pStyle w:val="ListParagraph"/>
        <w:numPr>
          <w:ilvl w:val="0"/>
          <w:numId w:val="11"/>
        </w:numPr>
        <w:rPr>
          <w:rFonts w:ascii="Calibri" w:hAnsi="Calibri" w:cs="Calibri"/>
          <w:color w:val="FF0000"/>
          <w:sz w:val="22"/>
          <w:szCs w:val="22"/>
          <w:lang w:eastAsia="en-AU"/>
        </w:rPr>
      </w:pPr>
      <w:r w:rsidRPr="000E3EA4">
        <w:rPr>
          <w:rFonts w:ascii="Calibri" w:hAnsi="Calibri" w:cs="Calibri"/>
          <w:color w:val="FF0000"/>
          <w:sz w:val="22"/>
          <w:szCs w:val="22"/>
          <w:lang w:eastAsia="en-AU"/>
        </w:rPr>
        <w:t>Subject to grounding themselves and informing their ME and CAA in the event of new symptoms or change in treatment (including changes in medication dosage)</w:t>
      </w:r>
    </w:p>
    <w:p w14:paraId="48BF9633" w14:textId="77777777" w:rsidR="00641A0C" w:rsidRPr="00EB5404" w:rsidRDefault="00A10919" w:rsidP="00A10919">
      <w:pPr>
        <w:pStyle w:val="Bodytext"/>
        <w:rPr>
          <w:rFonts w:eastAsia="Aptos"/>
          <w:b/>
          <w:bCs/>
          <w:sz w:val="22"/>
          <w:szCs w:val="22"/>
          <w:lang w:val="en-AU"/>
        </w:rPr>
      </w:pPr>
      <w:r w:rsidRPr="00EB5404">
        <w:rPr>
          <w:rFonts w:eastAsia="Aptos"/>
          <w:b/>
          <w:bCs/>
          <w:sz w:val="22"/>
          <w:szCs w:val="22"/>
          <w:lang w:val="en-AU"/>
        </w:rPr>
        <w:t>Information for your next medical certificate renewal</w:t>
      </w:r>
      <w:r w:rsidR="00641A0C" w:rsidRPr="00EB5404">
        <w:rPr>
          <w:rFonts w:eastAsia="Aptos"/>
          <w:b/>
          <w:bCs/>
          <w:sz w:val="22"/>
          <w:szCs w:val="22"/>
          <w:lang w:val="en-AU"/>
        </w:rPr>
        <w:t xml:space="preserve">. </w:t>
      </w:r>
    </w:p>
    <w:p w14:paraId="6B71941D" w14:textId="7768D1FB" w:rsidR="00641A0C" w:rsidRPr="00EB5404" w:rsidRDefault="00641A0C" w:rsidP="00A10919">
      <w:pPr>
        <w:pStyle w:val="Bodytext"/>
        <w:rPr>
          <w:sz w:val="22"/>
          <w:szCs w:val="22"/>
          <w:lang w:val="en-AU"/>
        </w:rPr>
      </w:pPr>
      <w:r w:rsidRPr="00EB5404">
        <w:rPr>
          <w:sz w:val="22"/>
          <w:szCs w:val="22"/>
          <w:lang w:val="en-AU"/>
        </w:rPr>
        <w:t xml:space="preserve">As a result of your medical condition the following information </w:t>
      </w:r>
      <w:r w:rsidR="00947DE7" w:rsidRPr="00EB5404">
        <w:rPr>
          <w:sz w:val="22"/>
          <w:szCs w:val="22"/>
          <w:lang w:val="en-AU"/>
        </w:rPr>
        <w:t xml:space="preserve">should be provided at the time of your next </w:t>
      </w:r>
      <w:r w:rsidRPr="00EB5404">
        <w:rPr>
          <w:sz w:val="22"/>
          <w:szCs w:val="22"/>
          <w:lang w:val="en-AU"/>
        </w:rPr>
        <w:t xml:space="preserve">application. </w:t>
      </w:r>
      <w:r w:rsidR="00947DE7" w:rsidRPr="00EB5404">
        <w:rPr>
          <w:sz w:val="22"/>
          <w:szCs w:val="22"/>
          <w:lang w:val="en-AU"/>
        </w:rPr>
        <w:t>This information will facilitate your renewal</w:t>
      </w:r>
      <w:r w:rsidRPr="00EB5404">
        <w:rPr>
          <w:sz w:val="22"/>
          <w:szCs w:val="22"/>
          <w:lang w:val="en-AU"/>
        </w:rPr>
        <w:t xml:space="preserve">. </w:t>
      </w:r>
    </w:p>
    <w:p w14:paraId="324B09A1" w14:textId="77777777" w:rsidR="00EB5404" w:rsidRPr="00EB5404" w:rsidRDefault="00EB5404" w:rsidP="00EB5404">
      <w:pPr>
        <w:numPr>
          <w:ilvl w:val="0"/>
          <w:numId w:val="12"/>
        </w:numPr>
        <w:autoSpaceDE w:val="0"/>
        <w:autoSpaceDN w:val="0"/>
        <w:adjustRightInd w:val="0"/>
        <w:spacing w:after="0"/>
        <w:ind w:left="714" w:hanging="357"/>
        <w:rPr>
          <w:rFonts w:ascii="Calibri" w:eastAsia="Calibri" w:hAnsi="Calibri" w:cs="Times New Roman"/>
          <w:color w:val="FF0000"/>
          <w:sz w:val="22"/>
          <w:szCs w:val="22"/>
        </w:rPr>
      </w:pPr>
      <w:r w:rsidRPr="00EB5404">
        <w:rPr>
          <w:rFonts w:ascii="Calibri" w:eastAsia="Calibri" w:hAnsi="Calibri" w:cs="Times New Roman"/>
          <w:color w:val="FF0000"/>
          <w:sz w:val="22"/>
          <w:szCs w:val="22"/>
        </w:rPr>
        <w:t>Clinical status</w:t>
      </w:r>
    </w:p>
    <w:p w14:paraId="03BD40C2"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initial presentation (please include dates)</w:t>
      </w:r>
    </w:p>
    <w:p w14:paraId="0E69F43C"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symptoms and signs including fluctuations in motor and cognitive function</w:t>
      </w:r>
    </w:p>
    <w:p w14:paraId="11CB61E7"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Progress over the previous 6 months</w:t>
      </w:r>
    </w:p>
    <w:p w14:paraId="42778A4F"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history of falls, motor vehicle or aircraft accidents</w:t>
      </w:r>
    </w:p>
    <w:p w14:paraId="7F01E168"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assessment against standardised disease rating scale (eg. MDS-UPDRS). Scoring sheet will be required for baseline and future comparison.</w:t>
      </w:r>
    </w:p>
    <w:p w14:paraId="0631601A"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the report should include an assessment of sleep disturbance, mood disturbance, visual dysfunction, autonomic dysfunction, sense of smell, speech, and dyskinesia in response to treatment.</w:t>
      </w:r>
    </w:p>
    <w:p w14:paraId="2F4068BD"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 xml:space="preserve">mental health status and any changes </w:t>
      </w:r>
    </w:p>
    <w:p w14:paraId="54FEE357" w14:textId="77777777" w:rsidR="00EB5404" w:rsidRPr="00EB5404" w:rsidRDefault="00EB5404" w:rsidP="00EB5404">
      <w:pPr>
        <w:numPr>
          <w:ilvl w:val="0"/>
          <w:numId w:val="12"/>
        </w:numPr>
        <w:autoSpaceDE w:val="0"/>
        <w:autoSpaceDN w:val="0"/>
        <w:adjustRightInd w:val="0"/>
        <w:spacing w:after="0"/>
        <w:ind w:left="714" w:hanging="357"/>
        <w:rPr>
          <w:rFonts w:ascii="Calibri" w:eastAsia="Calibri" w:hAnsi="Calibri" w:cs="Times New Roman"/>
          <w:color w:val="FF0000"/>
          <w:sz w:val="22"/>
          <w:szCs w:val="22"/>
        </w:rPr>
      </w:pPr>
      <w:r w:rsidRPr="00EB5404">
        <w:rPr>
          <w:rFonts w:ascii="Calibri" w:eastAsia="Calibri" w:hAnsi="Calibri" w:cs="Times New Roman"/>
          <w:color w:val="FF0000"/>
          <w:sz w:val="22"/>
          <w:szCs w:val="22"/>
        </w:rPr>
        <w:t>Investigations conducted</w:t>
      </w:r>
    </w:p>
    <w:p w14:paraId="516461C9"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indication for imaging if performed</w:t>
      </w:r>
    </w:p>
    <w:p w14:paraId="13084C6A"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result of imaging</w:t>
      </w:r>
    </w:p>
    <w:p w14:paraId="406843AB"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results of any other investigations performed and reason for testing</w:t>
      </w:r>
    </w:p>
    <w:p w14:paraId="7AF8C3B2" w14:textId="77777777" w:rsidR="00EB5404" w:rsidRPr="00EB5404" w:rsidRDefault="00EB5404" w:rsidP="00EB5404">
      <w:pPr>
        <w:numPr>
          <w:ilvl w:val="0"/>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Management</w:t>
      </w:r>
    </w:p>
    <w:p w14:paraId="347875EE"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treatment</w:t>
      </w:r>
    </w:p>
    <w:p w14:paraId="0C510574"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side-effects</w:t>
      </w:r>
    </w:p>
    <w:p w14:paraId="1B4AEC63" w14:textId="77777777" w:rsidR="00EB5404" w:rsidRPr="00EB5404" w:rsidRDefault="00EB5404" w:rsidP="00EB5404">
      <w:pPr>
        <w:numPr>
          <w:ilvl w:val="1"/>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lastRenderedPageBreak/>
        <w:t>monitoring</w:t>
      </w:r>
    </w:p>
    <w:p w14:paraId="245B631D" w14:textId="77777777" w:rsidR="00EB5404" w:rsidRPr="00EB5404" w:rsidRDefault="00EB5404" w:rsidP="00EB5404">
      <w:pPr>
        <w:numPr>
          <w:ilvl w:val="0"/>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Prognosis</w:t>
      </w:r>
    </w:p>
    <w:p w14:paraId="60F61E82" w14:textId="77777777" w:rsidR="00EB5404" w:rsidRPr="00EB5404" w:rsidRDefault="00EB5404" w:rsidP="00EB5404">
      <w:pPr>
        <w:numPr>
          <w:ilvl w:val="0"/>
          <w:numId w:val="12"/>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Follow-up plan.</w:t>
      </w:r>
    </w:p>
    <w:p w14:paraId="5CFD4C4C" w14:textId="77777777" w:rsidR="00EB5404" w:rsidRPr="00EB5404" w:rsidRDefault="00EB5404" w:rsidP="00EB5404">
      <w:pPr>
        <w:autoSpaceDE w:val="0"/>
        <w:autoSpaceDN w:val="0"/>
        <w:adjustRightInd w:val="0"/>
        <w:spacing w:after="0"/>
        <w:rPr>
          <w:rFonts w:ascii="Calibri" w:eastAsia="Calibri" w:hAnsi="Calibri" w:cs="Times New Roman"/>
          <w:color w:val="FF0000"/>
          <w:sz w:val="22"/>
          <w:szCs w:val="22"/>
        </w:rPr>
      </w:pPr>
    </w:p>
    <w:p w14:paraId="7C64EF19" w14:textId="77777777" w:rsidR="00EB5404" w:rsidRPr="00EB5404" w:rsidRDefault="00EB5404" w:rsidP="00EB5404">
      <w:pPr>
        <w:autoSpaceDE w:val="0"/>
        <w:autoSpaceDN w:val="0"/>
        <w:adjustRightInd w:val="0"/>
        <w:spacing w:after="0"/>
        <w:rPr>
          <w:rFonts w:ascii="Calibri" w:eastAsia="Calibri" w:hAnsi="Calibri" w:cs="Times New Roman"/>
          <w:color w:val="FF0000"/>
          <w:sz w:val="22"/>
          <w:szCs w:val="22"/>
        </w:rPr>
      </w:pPr>
      <w:r w:rsidRPr="00EB5404">
        <w:rPr>
          <w:rFonts w:ascii="Calibri" w:eastAsia="Calibri" w:hAnsi="Calibri" w:cs="Times New Roman"/>
          <w:color w:val="FF0000"/>
          <w:sz w:val="22"/>
          <w:szCs w:val="22"/>
        </w:rPr>
        <w:t>Neuropsychological assessment</w:t>
      </w:r>
    </w:p>
    <w:p w14:paraId="47359D13" w14:textId="77777777" w:rsidR="00EB5404" w:rsidRPr="00EB5404" w:rsidRDefault="00EB5404" w:rsidP="00EB5404">
      <w:pPr>
        <w:numPr>
          <w:ilvl w:val="0"/>
          <w:numId w:val="13"/>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Test selection must include repeats of initial baseline tests to enable comparison. If not possible, an explanation must be provided.</w:t>
      </w:r>
    </w:p>
    <w:p w14:paraId="6ED7B9A4" w14:textId="77777777" w:rsidR="00EB5404" w:rsidRPr="00EB5404" w:rsidRDefault="00EB5404" w:rsidP="00EB5404">
      <w:pPr>
        <w:numPr>
          <w:ilvl w:val="0"/>
          <w:numId w:val="13"/>
        </w:numPr>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This is required if there is progression in any other symptoms of the primary diagnosis or related comorbidities (such as mood disorders, motor or autonomic dysfunction) of if the DAME considers it is necessary.</w:t>
      </w:r>
    </w:p>
    <w:p w14:paraId="64F9BD51" w14:textId="77777777" w:rsidR="00EB5404" w:rsidRPr="00EB5404" w:rsidRDefault="00EB5404" w:rsidP="00EB5404">
      <w:pPr>
        <w:autoSpaceDE w:val="0"/>
        <w:autoSpaceDN w:val="0"/>
        <w:adjustRightInd w:val="0"/>
        <w:spacing w:after="0"/>
        <w:rPr>
          <w:rFonts w:ascii="Calibri" w:eastAsia="Calibri" w:hAnsi="Calibri" w:cs="Times New Roman"/>
          <w:color w:val="FF0000"/>
          <w:sz w:val="22"/>
          <w:szCs w:val="22"/>
        </w:rPr>
      </w:pPr>
    </w:p>
    <w:p w14:paraId="5BE0A643" w14:textId="77777777" w:rsidR="00EB5404" w:rsidRPr="00EB5404" w:rsidRDefault="00EB5404" w:rsidP="00EB5404">
      <w:pPr>
        <w:autoSpaceDE w:val="0"/>
        <w:autoSpaceDN w:val="0"/>
        <w:adjustRightInd w:val="0"/>
        <w:spacing w:after="0"/>
        <w:rPr>
          <w:rFonts w:ascii="Calibri" w:eastAsia="Calibri" w:hAnsi="Calibri" w:cs="Times New Roman"/>
          <w:color w:val="FF0000"/>
          <w:sz w:val="22"/>
          <w:szCs w:val="22"/>
        </w:rPr>
      </w:pPr>
      <w:r w:rsidRPr="00EB5404">
        <w:rPr>
          <w:rFonts w:ascii="Calibri" w:eastAsia="Calibri" w:hAnsi="Calibri" w:cs="Times New Roman"/>
          <w:color w:val="FF0000"/>
          <w:sz w:val="22"/>
          <w:szCs w:val="22"/>
        </w:rPr>
        <w:t>Ophthalmologist report</w:t>
      </w:r>
    </w:p>
    <w:p w14:paraId="54575060" w14:textId="77777777" w:rsidR="00EB5404" w:rsidRPr="00EB5404" w:rsidRDefault="00EB5404" w:rsidP="00EB5404">
      <w:pPr>
        <w:numPr>
          <w:ilvl w:val="0"/>
          <w:numId w:val="13"/>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Test selection must include repeats of initial baseline tests to enable comparison. If not possible, an explanation must be provided.</w:t>
      </w:r>
    </w:p>
    <w:p w14:paraId="34B34C44" w14:textId="77777777" w:rsidR="00EB5404" w:rsidRPr="00EB5404" w:rsidRDefault="00EB5404" w:rsidP="00EB5404">
      <w:pPr>
        <w:autoSpaceDE w:val="0"/>
        <w:autoSpaceDN w:val="0"/>
        <w:adjustRightInd w:val="0"/>
        <w:spacing w:after="0"/>
        <w:rPr>
          <w:rFonts w:ascii="Calibri" w:eastAsia="Calibri" w:hAnsi="Calibri" w:cs="Times New Roman"/>
          <w:color w:val="FF0000"/>
          <w:sz w:val="22"/>
          <w:szCs w:val="22"/>
        </w:rPr>
      </w:pPr>
    </w:p>
    <w:p w14:paraId="5D819AED" w14:textId="77777777" w:rsidR="00EB5404" w:rsidRPr="00EB5404" w:rsidRDefault="00EB5404" w:rsidP="00EB5404">
      <w:pPr>
        <w:autoSpaceDE w:val="0"/>
        <w:autoSpaceDN w:val="0"/>
        <w:adjustRightInd w:val="0"/>
        <w:spacing w:after="0"/>
        <w:rPr>
          <w:rFonts w:ascii="Calibri" w:eastAsia="Calibri" w:hAnsi="Calibri" w:cs="Times New Roman"/>
          <w:color w:val="FF0000"/>
          <w:sz w:val="22"/>
          <w:szCs w:val="22"/>
        </w:rPr>
      </w:pPr>
      <w:r w:rsidRPr="00EB5404">
        <w:rPr>
          <w:rFonts w:ascii="Calibri" w:eastAsia="Calibri" w:hAnsi="Calibri" w:cs="Times New Roman"/>
          <w:color w:val="FF0000"/>
          <w:sz w:val="22"/>
          <w:szCs w:val="22"/>
        </w:rPr>
        <w:t>Operational flight test</w:t>
      </w:r>
    </w:p>
    <w:p w14:paraId="50216836" w14:textId="77777777" w:rsidR="00EB5404" w:rsidRPr="00EB5404" w:rsidRDefault="00EB5404" w:rsidP="00EB5404">
      <w:pPr>
        <w:numPr>
          <w:ilvl w:val="0"/>
          <w:numId w:val="13"/>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 xml:space="preserve">This is required if there is progression in any other symptoms of the primary diagnosis or related comorbidities (such as mood disorders, motor or autonomic dysfunction) of if the DAME considers it is necessary. </w:t>
      </w:r>
    </w:p>
    <w:p w14:paraId="2CA7D1F6" w14:textId="77777777" w:rsidR="00EB5404" w:rsidRPr="00EB5404" w:rsidRDefault="00EB5404" w:rsidP="00EB5404">
      <w:pPr>
        <w:numPr>
          <w:ilvl w:val="0"/>
          <w:numId w:val="13"/>
        </w:numPr>
        <w:autoSpaceDE w:val="0"/>
        <w:autoSpaceDN w:val="0"/>
        <w:adjustRightInd w:val="0"/>
        <w:spacing w:after="0"/>
        <w:contextualSpacing/>
        <w:rPr>
          <w:rFonts w:ascii="Calibri" w:eastAsia="Calibri" w:hAnsi="Calibri" w:cs="Times New Roman"/>
          <w:color w:val="FF0000"/>
          <w:sz w:val="22"/>
          <w:szCs w:val="22"/>
        </w:rPr>
      </w:pPr>
      <w:r w:rsidRPr="00EB5404">
        <w:rPr>
          <w:rFonts w:ascii="Calibri" w:eastAsia="Calibri" w:hAnsi="Calibri" w:cs="Times New Roman"/>
          <w:color w:val="FF0000"/>
          <w:sz w:val="22"/>
          <w:szCs w:val="22"/>
        </w:rPr>
        <w:t xml:space="preserve">A flight test conducted by an Approved Instructor, Chief Flying Instructor or Flight Examiner is required. </w:t>
      </w:r>
      <w:r w:rsidRPr="00EB5404">
        <w:rPr>
          <w:rFonts w:ascii="Calibri" w:eastAsia="Calibri" w:hAnsi="Calibri" w:cs="Times New Roman"/>
          <w:color w:val="FF0000"/>
          <w:sz w:val="22"/>
          <w:szCs w:val="22"/>
        </w:rPr>
        <w:br/>
      </w:r>
      <w:r w:rsidRPr="00EB5404">
        <w:rPr>
          <w:rFonts w:ascii="Calibri" w:eastAsia="Calibri" w:hAnsi="Calibri" w:cs="Times New Roman"/>
          <w:color w:val="FF0000"/>
          <w:sz w:val="22"/>
          <w:szCs w:val="22"/>
        </w:rPr>
        <w:br/>
        <w:t>Test protocol will be supplied to the testing instructor/CFI. Flight Examiner on request to CAA (Aviation Medicine).</w:t>
      </w:r>
    </w:p>
    <w:p w14:paraId="3D2E84E3" w14:textId="77777777" w:rsidR="00EB5404" w:rsidRPr="00EB5404" w:rsidRDefault="00EB5404" w:rsidP="00EB5404">
      <w:pPr>
        <w:autoSpaceDE w:val="0"/>
        <w:autoSpaceDN w:val="0"/>
        <w:adjustRightInd w:val="0"/>
        <w:spacing w:after="0"/>
        <w:rPr>
          <w:rFonts w:ascii="Calibri" w:eastAsia="Calibri" w:hAnsi="Calibri" w:cs="Times New Roman"/>
          <w:color w:val="FF0000"/>
          <w:sz w:val="22"/>
          <w:szCs w:val="22"/>
        </w:rPr>
      </w:pPr>
    </w:p>
    <w:p w14:paraId="3CACCCFC" w14:textId="77777777" w:rsidR="00EB5404" w:rsidRPr="00EB5404" w:rsidRDefault="00EB5404" w:rsidP="00EB5404">
      <w:pPr>
        <w:autoSpaceDE w:val="0"/>
        <w:autoSpaceDN w:val="0"/>
        <w:adjustRightInd w:val="0"/>
        <w:rPr>
          <w:rFonts w:ascii="Calibri" w:eastAsia="Calibri" w:hAnsi="Calibri" w:cs="Calibri"/>
          <w:b/>
          <w:bCs/>
          <w:color w:val="FF0000"/>
          <w:sz w:val="22"/>
          <w:szCs w:val="22"/>
        </w:rPr>
      </w:pPr>
      <w:r w:rsidRPr="00EB5404">
        <w:rPr>
          <w:rFonts w:ascii="Calibri" w:eastAsia="Calibri" w:hAnsi="Calibri" w:cs="Calibri"/>
          <w:b/>
          <w:bCs/>
          <w:color w:val="FF0000"/>
          <w:sz w:val="22"/>
          <w:szCs w:val="22"/>
        </w:rPr>
        <w:t>All reports must be valid within the last 3 months</w:t>
      </w:r>
    </w:p>
    <w:p w14:paraId="23ADBB50" w14:textId="63B5A0D6" w:rsidR="00A10919" w:rsidRPr="00B12C12" w:rsidRDefault="00A10919" w:rsidP="00A10919">
      <w:pPr>
        <w:pStyle w:val="Bodytext"/>
        <w:rPr>
          <w:sz w:val="22"/>
          <w:szCs w:val="22"/>
          <w:lang w:val="en-AU"/>
        </w:rPr>
      </w:pPr>
      <w:r w:rsidRPr="00EB5404">
        <w:rPr>
          <w:sz w:val="22"/>
          <w:szCs w:val="22"/>
          <w:lang w:val="en-AU"/>
        </w:rPr>
        <w:t xml:space="preserve">We encourage you to complete your renewal examination within </w:t>
      </w:r>
      <w:r w:rsidRPr="00EB5404">
        <w:rPr>
          <w:b/>
          <w:bCs/>
          <w:sz w:val="22"/>
          <w:szCs w:val="22"/>
          <w:lang w:val="en-AU"/>
        </w:rPr>
        <w:t>30 days before the expiry date</w:t>
      </w:r>
      <w:r w:rsidRPr="00EB5404">
        <w:rPr>
          <w:sz w:val="22"/>
          <w:szCs w:val="22"/>
          <w:lang w:val="en-AU"/>
        </w:rPr>
        <w:t xml:space="preserve"> on</w:t>
      </w:r>
      <w:r w:rsidRPr="00B12C12">
        <w:rPr>
          <w:sz w:val="22"/>
          <w:szCs w:val="22"/>
          <w:lang w:val="en-AU"/>
        </w:rPr>
        <w:t xml:space="preserve"> your certificate. </w:t>
      </w:r>
    </w:p>
    <w:p w14:paraId="5AF7A5D5" w14:textId="77777777" w:rsidR="00A10919" w:rsidRPr="00B12C12" w:rsidRDefault="00A10919" w:rsidP="00A10919">
      <w:pPr>
        <w:pStyle w:val="Bodytext"/>
        <w:rPr>
          <w:sz w:val="22"/>
          <w:szCs w:val="22"/>
          <w:lang w:val="en-AU"/>
        </w:rPr>
      </w:pPr>
      <w:r w:rsidRPr="00B12C12">
        <w:rPr>
          <w:sz w:val="22"/>
          <w:szCs w:val="22"/>
          <w:lang w:val="en-AU"/>
        </w:rPr>
        <w:t xml:space="preserve">Your ME can extend your existing medical certificate by up to 60 days if they consider it </w:t>
      </w:r>
      <w:r>
        <w:rPr>
          <w:sz w:val="22"/>
          <w:szCs w:val="22"/>
          <w:lang w:val="en-AU"/>
        </w:rPr>
        <w:t>safe to do so.</w:t>
      </w:r>
    </w:p>
    <w:p w14:paraId="4004B9F7" w14:textId="77777777" w:rsidR="00A10919" w:rsidRPr="00B12C12" w:rsidRDefault="00A10919" w:rsidP="00A10919">
      <w:pPr>
        <w:pStyle w:val="Bodytext"/>
        <w:rPr>
          <w:sz w:val="22"/>
          <w:szCs w:val="22"/>
          <w:lang w:val="en-AU"/>
        </w:rPr>
      </w:pPr>
      <w:r w:rsidRPr="00B12C12">
        <w:rPr>
          <w:sz w:val="22"/>
          <w:szCs w:val="22"/>
          <w:lang w:val="en-AU"/>
        </w:rPr>
        <w:t>Regrettably, CAA is unable to cover any costs that you may incur while accessing and providing any information to us. </w:t>
      </w:r>
    </w:p>
    <w:p w14:paraId="105F1905" w14:textId="77777777" w:rsidR="00A10919" w:rsidRPr="00B12C12" w:rsidRDefault="00A10919" w:rsidP="00A10919">
      <w:pPr>
        <w:pStyle w:val="Bodytext"/>
        <w:rPr>
          <w:sz w:val="22"/>
          <w:szCs w:val="22"/>
          <w:lang w:val="en-AU"/>
        </w:rPr>
      </w:pPr>
      <w:r w:rsidRPr="00B12C12">
        <w:rPr>
          <w:b/>
          <w:bCs/>
          <w:sz w:val="22"/>
          <w:szCs w:val="22"/>
          <w:lang w:val="en-AU"/>
        </w:rPr>
        <w:t>Review rights of a medical decision</w:t>
      </w:r>
    </w:p>
    <w:p w14:paraId="2B4F8898" w14:textId="15E740E8" w:rsidR="00A10919" w:rsidRPr="00B12C12" w:rsidRDefault="00A10919" w:rsidP="00A10919">
      <w:pPr>
        <w:pStyle w:val="Bodytext"/>
        <w:rPr>
          <w:sz w:val="22"/>
          <w:szCs w:val="22"/>
          <w:lang w:val="en-AU"/>
        </w:rPr>
      </w:pPr>
      <w:r w:rsidRPr="00B12C12">
        <w:rPr>
          <w:sz w:val="22"/>
          <w:szCs w:val="22"/>
          <w:lang w:val="en-AU"/>
        </w:rPr>
        <w:t xml:space="preserve">If you are </w:t>
      </w:r>
      <w:r w:rsidR="00C12D76">
        <w:rPr>
          <w:sz w:val="22"/>
          <w:szCs w:val="22"/>
          <w:lang w:val="en-AU"/>
        </w:rPr>
        <w:t xml:space="preserve">dissatisfied </w:t>
      </w:r>
      <w:r w:rsidRPr="00B12C12">
        <w:rPr>
          <w:sz w:val="22"/>
          <w:szCs w:val="22"/>
          <w:lang w:val="en-AU"/>
        </w:rPr>
        <w:t>with this decision</w:t>
      </w:r>
      <w:r>
        <w:rPr>
          <w:sz w:val="22"/>
          <w:szCs w:val="22"/>
          <w:lang w:val="en-AU"/>
        </w:rPr>
        <w:t xml:space="preserve"> </w:t>
      </w:r>
      <w:r w:rsidR="00B12428">
        <w:rPr>
          <w:sz w:val="22"/>
          <w:szCs w:val="22"/>
          <w:lang w:val="en-AU"/>
        </w:rPr>
        <w:t xml:space="preserve">or </w:t>
      </w:r>
      <w:r w:rsidRPr="00B12C12">
        <w:rPr>
          <w:sz w:val="22"/>
          <w:szCs w:val="22"/>
          <w:lang w:val="en-AU"/>
        </w:rPr>
        <w:t>the conditions imposed on your medical certificate, you have the following review rights under the CA Act 2023:</w:t>
      </w:r>
      <w:r>
        <w:rPr>
          <w:sz w:val="22"/>
          <w:szCs w:val="22"/>
          <w:lang w:val="en-AU"/>
        </w:rPr>
        <w:t xml:space="preserve"> </w:t>
      </w:r>
      <w:hyperlink r:id="rId5" w:history="1">
        <w:r>
          <w:rPr>
            <w:rStyle w:val="Hyperlink"/>
            <w:sz w:val="22"/>
            <w:szCs w:val="22"/>
            <w:lang w:val="en-AU"/>
          </w:rPr>
          <w:t xml:space="preserve">Click here for </w:t>
        </w:r>
        <w:r w:rsidRPr="00A05CF6">
          <w:rPr>
            <w:rStyle w:val="Hyperlink"/>
            <w:sz w:val="22"/>
            <w:szCs w:val="22"/>
            <w:lang w:val="en-AU"/>
          </w:rPr>
          <w:t>further information regarding your review rights</w:t>
        </w:r>
      </w:hyperlink>
      <w:r>
        <w:rPr>
          <w:sz w:val="22"/>
          <w:szCs w:val="22"/>
          <w:lang w:val="en-AU"/>
        </w:rPr>
        <w:t xml:space="preserve"> </w:t>
      </w:r>
    </w:p>
    <w:p w14:paraId="10A71362" w14:textId="77777777" w:rsidR="00A10919" w:rsidRPr="00B12C12" w:rsidRDefault="00A10919" w:rsidP="00A10919">
      <w:pPr>
        <w:pStyle w:val="Bodytext"/>
        <w:rPr>
          <w:sz w:val="22"/>
          <w:szCs w:val="22"/>
          <w:lang w:val="en-AU"/>
        </w:rPr>
      </w:pPr>
      <w:r w:rsidRPr="00B12C12">
        <w:rPr>
          <w:b/>
          <w:bCs/>
          <w:sz w:val="22"/>
          <w:szCs w:val="22"/>
          <w:lang w:val="en-AU"/>
        </w:rPr>
        <w:t>Report</w:t>
      </w:r>
      <w:r>
        <w:rPr>
          <w:b/>
          <w:bCs/>
          <w:sz w:val="22"/>
          <w:szCs w:val="22"/>
          <w:lang w:val="en-AU"/>
        </w:rPr>
        <w:t>ing</w:t>
      </w:r>
      <w:r w:rsidRPr="00B12C12">
        <w:rPr>
          <w:b/>
          <w:bCs/>
          <w:sz w:val="22"/>
          <w:szCs w:val="22"/>
          <w:lang w:val="en-AU"/>
        </w:rPr>
        <w:t xml:space="preserve"> changes </w:t>
      </w:r>
      <w:r>
        <w:rPr>
          <w:b/>
          <w:bCs/>
          <w:sz w:val="22"/>
          <w:szCs w:val="22"/>
          <w:lang w:val="en-AU"/>
        </w:rPr>
        <w:t>in your medical condition</w:t>
      </w:r>
    </w:p>
    <w:p w14:paraId="04EEED54" w14:textId="77777777" w:rsidR="000655D6" w:rsidRDefault="00A71BCD" w:rsidP="00A10919">
      <w:pPr>
        <w:pStyle w:val="Bodytext"/>
        <w:rPr>
          <w:sz w:val="22"/>
          <w:szCs w:val="22"/>
          <w:lang w:val="en-AU"/>
        </w:rPr>
      </w:pPr>
      <w:r>
        <w:rPr>
          <w:sz w:val="22"/>
          <w:szCs w:val="22"/>
          <w:lang w:val="en-AU"/>
        </w:rPr>
        <w:t>There are requirements under the CA Act to report changes in your medical condition.</w:t>
      </w:r>
    </w:p>
    <w:p w14:paraId="749F5730" w14:textId="009ED22F" w:rsidR="00A10919" w:rsidRPr="001B649B" w:rsidRDefault="000655D6" w:rsidP="00A10919">
      <w:pPr>
        <w:pStyle w:val="Bodytext"/>
        <w:rPr>
          <w:sz w:val="22"/>
          <w:szCs w:val="22"/>
          <w:lang w:val="en-AU"/>
        </w:rPr>
      </w:pPr>
      <w:r>
        <w:rPr>
          <w:sz w:val="22"/>
          <w:szCs w:val="22"/>
          <w:lang w:val="en-AU"/>
        </w:rPr>
        <w:t xml:space="preserve">You have the following options: </w:t>
      </w:r>
      <w:r w:rsidR="00A71BCD">
        <w:rPr>
          <w:sz w:val="22"/>
          <w:szCs w:val="22"/>
          <w:lang w:val="en-AU"/>
        </w:rPr>
        <w:t xml:space="preserve"> </w:t>
      </w:r>
    </w:p>
    <w:p w14:paraId="038801A3" w14:textId="6FCCFF53" w:rsidR="00A71BCD" w:rsidRDefault="00B12428" w:rsidP="00A10919">
      <w:pPr>
        <w:pStyle w:val="Bodytext"/>
        <w:numPr>
          <w:ilvl w:val="0"/>
          <w:numId w:val="10"/>
        </w:numPr>
        <w:rPr>
          <w:sz w:val="22"/>
          <w:szCs w:val="22"/>
          <w:lang w:val="en-AU"/>
        </w:rPr>
      </w:pPr>
      <w:r>
        <w:rPr>
          <w:sz w:val="22"/>
          <w:szCs w:val="22"/>
          <w:lang w:val="en-AU"/>
        </w:rPr>
        <w:t xml:space="preserve">Conditions covered in </w:t>
      </w:r>
      <w:r w:rsidR="00D32F46">
        <w:rPr>
          <w:sz w:val="22"/>
          <w:szCs w:val="22"/>
          <w:lang w:val="en-AU"/>
        </w:rPr>
        <w:t xml:space="preserve">appendix </w:t>
      </w:r>
      <w:r w:rsidR="00A71BCD">
        <w:rPr>
          <w:sz w:val="22"/>
          <w:szCs w:val="22"/>
          <w:lang w:val="en-AU"/>
        </w:rPr>
        <w:t>A of the Temporary Medical Conditions General Direction</w:t>
      </w:r>
      <w:r w:rsidR="00D32F46">
        <w:rPr>
          <w:sz w:val="22"/>
          <w:szCs w:val="22"/>
          <w:lang w:val="en-AU"/>
        </w:rPr>
        <w:t>s</w:t>
      </w:r>
      <w:r w:rsidR="00A71BCD">
        <w:rPr>
          <w:sz w:val="22"/>
          <w:szCs w:val="22"/>
          <w:lang w:val="en-AU"/>
        </w:rPr>
        <w:t xml:space="preserve">, </w:t>
      </w:r>
      <w:r w:rsidR="00D32F46" w:rsidRPr="00D32F46">
        <w:rPr>
          <w:b/>
          <w:bCs/>
          <w:sz w:val="22"/>
          <w:szCs w:val="22"/>
          <w:lang w:val="en-AU"/>
        </w:rPr>
        <w:t>do not</w:t>
      </w:r>
      <w:r w:rsidR="00D32F46">
        <w:rPr>
          <w:sz w:val="22"/>
          <w:szCs w:val="22"/>
          <w:lang w:val="en-AU"/>
        </w:rPr>
        <w:t xml:space="preserve"> </w:t>
      </w:r>
      <w:r w:rsidR="00A71BCD">
        <w:rPr>
          <w:sz w:val="22"/>
          <w:szCs w:val="22"/>
          <w:lang w:val="en-AU"/>
        </w:rPr>
        <w:t>need to be reported to CAA</w:t>
      </w:r>
      <w:r>
        <w:rPr>
          <w:sz w:val="22"/>
          <w:szCs w:val="22"/>
          <w:lang w:val="en-AU"/>
        </w:rPr>
        <w:t xml:space="preserve"> or your medical examiner</w:t>
      </w:r>
      <w:r w:rsidR="00A71BCD">
        <w:rPr>
          <w:sz w:val="22"/>
          <w:szCs w:val="22"/>
          <w:lang w:val="en-AU"/>
        </w:rPr>
        <w:t xml:space="preserve">. </w:t>
      </w:r>
    </w:p>
    <w:p w14:paraId="733106E9" w14:textId="76ECB8C2" w:rsidR="00A71BCD" w:rsidRDefault="00A71BCD" w:rsidP="00A10919">
      <w:pPr>
        <w:pStyle w:val="Bodytext"/>
        <w:numPr>
          <w:ilvl w:val="0"/>
          <w:numId w:val="10"/>
        </w:numPr>
        <w:rPr>
          <w:sz w:val="22"/>
          <w:szCs w:val="22"/>
          <w:lang w:val="en-AU"/>
        </w:rPr>
      </w:pPr>
      <w:r w:rsidRPr="001B649B">
        <w:rPr>
          <w:sz w:val="22"/>
          <w:szCs w:val="22"/>
          <w:lang w:val="en-AU"/>
        </w:rPr>
        <w:t xml:space="preserve">Notify </w:t>
      </w:r>
      <w:r w:rsidR="00D32F46">
        <w:rPr>
          <w:sz w:val="22"/>
          <w:szCs w:val="22"/>
          <w:lang w:val="en-AU"/>
        </w:rPr>
        <w:t xml:space="preserve">CAA or your medical examiner </w:t>
      </w:r>
      <w:r>
        <w:rPr>
          <w:sz w:val="22"/>
          <w:szCs w:val="22"/>
          <w:lang w:val="en-AU"/>
        </w:rPr>
        <w:t xml:space="preserve">if your medical condition </w:t>
      </w:r>
      <w:r w:rsidR="00D32F46">
        <w:rPr>
          <w:sz w:val="22"/>
          <w:szCs w:val="22"/>
          <w:lang w:val="en-AU"/>
        </w:rPr>
        <w:t xml:space="preserve">is not a </w:t>
      </w:r>
      <w:r>
        <w:rPr>
          <w:sz w:val="22"/>
          <w:szCs w:val="22"/>
          <w:lang w:val="en-AU"/>
        </w:rPr>
        <w:t xml:space="preserve">Temporary medical condition </w:t>
      </w:r>
    </w:p>
    <w:p w14:paraId="013AA955" w14:textId="3E71F09D" w:rsidR="00A71BCD" w:rsidRPr="00A71BCD" w:rsidRDefault="00A71BCD" w:rsidP="00A71BCD">
      <w:pPr>
        <w:pStyle w:val="ListParagraph"/>
        <w:numPr>
          <w:ilvl w:val="0"/>
          <w:numId w:val="10"/>
        </w:numPr>
        <w:rPr>
          <w:sz w:val="22"/>
          <w:szCs w:val="22"/>
          <w:lang w:val="en-AU" w:eastAsia="en-US"/>
        </w:rPr>
      </w:pPr>
      <w:r w:rsidRPr="00A71BCD">
        <w:rPr>
          <w:sz w:val="22"/>
          <w:szCs w:val="22"/>
          <w:lang w:val="en-AU" w:eastAsia="en-US"/>
        </w:rPr>
        <w:t xml:space="preserve">You may report your change of medical condition to a </w:t>
      </w:r>
      <w:r w:rsidR="00D32F46">
        <w:rPr>
          <w:sz w:val="22"/>
          <w:szCs w:val="22"/>
          <w:lang w:val="en-AU" w:eastAsia="en-US"/>
        </w:rPr>
        <w:t>m</w:t>
      </w:r>
      <w:r w:rsidRPr="00A71BCD">
        <w:rPr>
          <w:sz w:val="22"/>
          <w:szCs w:val="22"/>
          <w:lang w:val="en-AU" w:eastAsia="en-US"/>
        </w:rPr>
        <w:t xml:space="preserve">edical </w:t>
      </w:r>
      <w:r w:rsidR="00D32F46">
        <w:rPr>
          <w:sz w:val="22"/>
          <w:szCs w:val="22"/>
          <w:lang w:val="en-AU" w:eastAsia="en-US"/>
        </w:rPr>
        <w:t>e</w:t>
      </w:r>
      <w:r w:rsidRPr="00A71BCD">
        <w:rPr>
          <w:sz w:val="22"/>
          <w:szCs w:val="22"/>
          <w:lang w:val="en-AU" w:eastAsia="en-US"/>
        </w:rPr>
        <w:t>xaminer Safe Haven (MESH)</w:t>
      </w:r>
    </w:p>
    <w:p w14:paraId="0D411DE9" w14:textId="2F5A45C3" w:rsidR="00A10919" w:rsidRPr="00A71BCD" w:rsidRDefault="00A10919" w:rsidP="00A71BCD">
      <w:pPr>
        <w:pStyle w:val="Bodytext"/>
        <w:rPr>
          <w:sz w:val="22"/>
          <w:szCs w:val="22"/>
          <w:lang w:val="en-AU"/>
        </w:rPr>
      </w:pPr>
      <w:r w:rsidRPr="00A71BCD">
        <w:rPr>
          <w:sz w:val="22"/>
          <w:szCs w:val="22"/>
          <w:lang w:val="en-AU"/>
        </w:rPr>
        <w:lastRenderedPageBreak/>
        <w:t xml:space="preserve"> </w:t>
      </w:r>
      <w:r w:rsidRPr="00A71BCD">
        <w:rPr>
          <w:b/>
          <w:bCs/>
          <w:sz w:val="22"/>
          <w:szCs w:val="22"/>
          <w:lang w:val="en-AU"/>
        </w:rPr>
        <w:t>Legal references </w:t>
      </w:r>
    </w:p>
    <w:p w14:paraId="16253CDA" w14:textId="77777777" w:rsidR="00A10919" w:rsidRPr="00B12C12" w:rsidRDefault="00A10919" w:rsidP="00A10919">
      <w:pPr>
        <w:pStyle w:val="Bodytext"/>
        <w:rPr>
          <w:sz w:val="22"/>
          <w:szCs w:val="22"/>
          <w:lang w:val="en-AU"/>
        </w:rPr>
      </w:pPr>
      <w:r w:rsidRPr="003E7DD8">
        <w:rPr>
          <w:sz w:val="22"/>
          <w:szCs w:val="22"/>
          <w:lang w:val="en-AU"/>
        </w:rPr>
        <w:t xml:space="preserve">The law and the rules for aviation medical certification are in </w:t>
      </w:r>
      <w:hyperlink r:id="rId6" w:history="1">
        <w:r w:rsidRPr="003E7DD8">
          <w:rPr>
            <w:rStyle w:val="Hyperlink"/>
            <w:sz w:val="22"/>
            <w:szCs w:val="22"/>
            <w:lang w:val="en-AU"/>
          </w:rPr>
          <w:t>Schedule 2 of the CA Act 2023</w:t>
        </w:r>
      </w:hyperlink>
      <w:r w:rsidRPr="003E7DD8">
        <w:rPr>
          <w:sz w:val="22"/>
          <w:szCs w:val="22"/>
          <w:lang w:val="en-AU"/>
        </w:rPr>
        <w:t xml:space="preserve"> and the </w:t>
      </w:r>
      <w:hyperlink r:id="rId7" w:history="1">
        <w:r w:rsidRPr="00FE7588">
          <w:rPr>
            <w:rStyle w:val="Hyperlink"/>
            <w:sz w:val="22"/>
            <w:szCs w:val="22"/>
            <w:lang w:val="en-AU"/>
          </w:rPr>
          <w:t>Civil Aviation Rules (CAR) 67</w:t>
        </w:r>
      </w:hyperlink>
      <w:r w:rsidRPr="003E7DD8">
        <w:rPr>
          <w:sz w:val="22"/>
          <w:szCs w:val="22"/>
          <w:lang w:val="en-AU"/>
        </w:rPr>
        <w:t>. The sections relevant to this letter are:</w:t>
      </w:r>
      <w:r w:rsidRPr="00B12C12">
        <w:rPr>
          <w:sz w:val="22"/>
          <w:szCs w:val="22"/>
          <w:lang w:val="en-AU"/>
        </w:rPr>
        <w:t> </w:t>
      </w:r>
    </w:p>
    <w:p w14:paraId="3A771202" w14:textId="77777777" w:rsidR="00A10919" w:rsidRDefault="00A10919" w:rsidP="00A10919">
      <w:pPr>
        <w:pStyle w:val="Bodytext"/>
        <w:numPr>
          <w:ilvl w:val="0"/>
          <w:numId w:val="8"/>
        </w:numPr>
        <w:tabs>
          <w:tab w:val="clear" w:pos="720"/>
          <w:tab w:val="left" w:pos="709"/>
        </w:tabs>
        <w:rPr>
          <w:b/>
          <w:bCs/>
          <w:sz w:val="22"/>
          <w:szCs w:val="22"/>
          <w:lang w:val="en-AU"/>
        </w:rPr>
      </w:pPr>
      <w:r w:rsidRPr="00B12C12">
        <w:rPr>
          <w:sz w:val="22"/>
          <w:szCs w:val="22"/>
          <w:lang w:val="en-AU"/>
        </w:rPr>
        <w:t xml:space="preserve">reporting of changes in medical condition by pilots and controllers – </w:t>
      </w:r>
      <w:r w:rsidRPr="00AA3244">
        <w:rPr>
          <w:b/>
          <w:bCs/>
          <w:sz w:val="22"/>
          <w:szCs w:val="22"/>
          <w:lang w:val="en-AU"/>
        </w:rPr>
        <w:t>Schedule 2 clause 8(1)</w:t>
      </w:r>
    </w:p>
    <w:p w14:paraId="2065BB93" w14:textId="77777777" w:rsidR="00A10919" w:rsidRPr="00730C19" w:rsidRDefault="00A10919" w:rsidP="00A10919">
      <w:pPr>
        <w:pStyle w:val="Bodytext"/>
        <w:numPr>
          <w:ilvl w:val="0"/>
          <w:numId w:val="8"/>
        </w:numPr>
        <w:tabs>
          <w:tab w:val="clear" w:pos="720"/>
          <w:tab w:val="left" w:pos="709"/>
        </w:tabs>
        <w:rPr>
          <w:b/>
          <w:bCs/>
          <w:sz w:val="22"/>
          <w:szCs w:val="22"/>
          <w:lang w:val="en-AU"/>
        </w:rPr>
      </w:pPr>
      <w:r w:rsidRPr="00B12C12">
        <w:rPr>
          <w:sz w:val="22"/>
          <w:szCs w:val="22"/>
          <w:lang w:val="en-AU"/>
        </w:rPr>
        <w:t xml:space="preserve">requirement for pilots to comply with the conditions imposed on your medical certificate – </w:t>
      </w:r>
      <w:r w:rsidRPr="00730C19">
        <w:rPr>
          <w:b/>
          <w:bCs/>
          <w:sz w:val="22"/>
          <w:szCs w:val="22"/>
          <w:lang w:val="en-AU"/>
        </w:rPr>
        <w:t>Part 61.35 (1)(iii) and controllers 65.25 (a)(2)</w:t>
      </w:r>
    </w:p>
    <w:p w14:paraId="79D9B710" w14:textId="77777777" w:rsidR="00A10919" w:rsidRPr="00730C19" w:rsidRDefault="00A10919" w:rsidP="00A10919">
      <w:pPr>
        <w:pStyle w:val="Bodytext"/>
        <w:numPr>
          <w:ilvl w:val="0"/>
          <w:numId w:val="8"/>
        </w:numPr>
        <w:tabs>
          <w:tab w:val="clear" w:pos="720"/>
          <w:tab w:val="left" w:pos="709"/>
        </w:tabs>
        <w:rPr>
          <w:b/>
          <w:bCs/>
          <w:sz w:val="22"/>
          <w:szCs w:val="22"/>
          <w:lang w:val="en-AU"/>
        </w:rPr>
      </w:pPr>
      <w:r w:rsidRPr="00730C19">
        <w:rPr>
          <w:sz w:val="22"/>
          <w:szCs w:val="22"/>
          <w:lang w:val="en-AU"/>
        </w:rPr>
        <w:t xml:space="preserve">convener review for medical decisions or conditions/requirements on medical certificates – </w:t>
      </w:r>
      <w:r w:rsidRPr="00730C19">
        <w:rPr>
          <w:b/>
          <w:bCs/>
          <w:sz w:val="22"/>
          <w:szCs w:val="22"/>
          <w:lang w:val="en-AU"/>
        </w:rPr>
        <w:t>Schedule 2 -clauses 19 and 21</w:t>
      </w:r>
    </w:p>
    <w:p w14:paraId="3050D7A6" w14:textId="77777777" w:rsidR="00A10919" w:rsidRPr="00730C19" w:rsidRDefault="00A10919" w:rsidP="00A10919">
      <w:pPr>
        <w:pStyle w:val="Bodytext"/>
        <w:numPr>
          <w:ilvl w:val="0"/>
          <w:numId w:val="8"/>
        </w:numPr>
        <w:tabs>
          <w:tab w:val="clear" w:pos="720"/>
          <w:tab w:val="left" w:pos="709"/>
        </w:tabs>
        <w:rPr>
          <w:sz w:val="22"/>
          <w:szCs w:val="22"/>
          <w:lang w:val="en-AU"/>
        </w:rPr>
      </w:pPr>
      <w:r w:rsidRPr="00730C19">
        <w:rPr>
          <w:sz w:val="22"/>
          <w:szCs w:val="22"/>
          <w:lang w:val="en-AU"/>
        </w:rPr>
        <w:t xml:space="preserve">District Court appeal – </w:t>
      </w:r>
      <w:r w:rsidRPr="00730C19">
        <w:rPr>
          <w:b/>
          <w:bCs/>
          <w:sz w:val="22"/>
          <w:szCs w:val="22"/>
          <w:lang w:val="en-AU"/>
        </w:rPr>
        <w:t>Schedule 2 clause 22</w:t>
      </w:r>
    </w:p>
    <w:bookmarkEnd w:id="0"/>
    <w:p w14:paraId="286DD871" w14:textId="2DAFEC79" w:rsidR="00A10919" w:rsidRPr="00730C19" w:rsidRDefault="00A10919" w:rsidP="00A10919">
      <w:pPr>
        <w:pStyle w:val="Bodytext"/>
        <w:rPr>
          <w:sz w:val="22"/>
          <w:szCs w:val="22"/>
          <w:lang w:val="en-AU"/>
        </w:rPr>
      </w:pPr>
      <w:r w:rsidRPr="00730C19">
        <w:rPr>
          <w:b/>
          <w:bCs/>
          <w:sz w:val="22"/>
          <w:szCs w:val="22"/>
          <w:lang w:val="en-AU"/>
        </w:rPr>
        <w:t xml:space="preserve">Any queries please contact </w:t>
      </w:r>
      <w:r w:rsidR="000655D6">
        <w:rPr>
          <w:b/>
          <w:bCs/>
          <w:sz w:val="22"/>
          <w:szCs w:val="22"/>
          <w:lang w:val="en-AU"/>
        </w:rPr>
        <w:t xml:space="preserve">me </w:t>
      </w:r>
      <w:r w:rsidR="00EE10F8">
        <w:rPr>
          <w:b/>
          <w:bCs/>
          <w:sz w:val="22"/>
          <w:szCs w:val="22"/>
          <w:lang w:val="en-AU"/>
        </w:rPr>
        <w:t xml:space="preserve">or </w:t>
      </w:r>
      <w:r w:rsidRPr="00730C19">
        <w:rPr>
          <w:b/>
          <w:bCs/>
          <w:sz w:val="22"/>
          <w:szCs w:val="22"/>
          <w:lang w:val="en-AU"/>
        </w:rPr>
        <w:t xml:space="preserve">CAA medical team at </w:t>
      </w:r>
      <w:hyperlink r:id="rId8" w:history="1">
        <w:r w:rsidRPr="00730C19">
          <w:rPr>
            <w:rStyle w:val="Hyperlink"/>
            <w:sz w:val="22"/>
            <w:szCs w:val="22"/>
            <w:lang w:val="en-AU"/>
          </w:rPr>
          <w:t>med@caa.govt.nz</w:t>
        </w:r>
      </w:hyperlink>
    </w:p>
    <w:p w14:paraId="1915386D" w14:textId="77777777" w:rsidR="00A10919" w:rsidRPr="00730C19" w:rsidRDefault="00A10919" w:rsidP="00A10919">
      <w:pPr>
        <w:pStyle w:val="Bodytext"/>
        <w:rPr>
          <w:rFonts w:ascii="Aptos" w:hAnsi="Aptos"/>
          <w:lang w:val="en-AU"/>
        </w:rPr>
      </w:pPr>
    </w:p>
    <w:p w14:paraId="5E226B1D" w14:textId="77777777" w:rsidR="00A10919" w:rsidRPr="00886230" w:rsidRDefault="00A10919" w:rsidP="00A10919">
      <w:pPr>
        <w:tabs>
          <w:tab w:val="clear" w:pos="709"/>
        </w:tabs>
        <w:spacing w:after="0" w:line="257" w:lineRule="auto"/>
      </w:pPr>
      <w:r w:rsidRPr="00730C19">
        <w:t>Yours sincerely</w:t>
      </w:r>
      <w:r>
        <w:t>/</w:t>
      </w:r>
      <w:r w:rsidRPr="00CA315E">
        <w:t xml:space="preserve"> Nga Mihi</w:t>
      </w:r>
    </w:p>
    <w:p w14:paraId="1A0B1CE8" w14:textId="77777777" w:rsidR="00F34B64" w:rsidRPr="00886230" w:rsidRDefault="00F34B64" w:rsidP="00F34B64">
      <w:pPr>
        <w:pStyle w:val="Bodytext"/>
      </w:pPr>
    </w:p>
    <w:sectPr w:rsidR="00F34B64" w:rsidRPr="00886230" w:rsidSect="00466511">
      <w:pgSz w:w="11906" w:h="16838" w:code="9"/>
      <w:pgMar w:top="1418" w:right="1418" w:bottom="1418" w:left="1418"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52A"/>
    <w:multiLevelType w:val="singleLevel"/>
    <w:tmpl w:val="FE129834"/>
    <w:lvl w:ilvl="0">
      <w:start w:val="1"/>
      <w:numFmt w:val="bullet"/>
      <w:pStyle w:val="BulletBodytext"/>
      <w:lvlText w:val=""/>
      <w:lvlJc w:val="left"/>
      <w:pPr>
        <w:tabs>
          <w:tab w:val="num" w:pos="851"/>
        </w:tabs>
        <w:ind w:left="851" w:hanging="426"/>
      </w:pPr>
      <w:rPr>
        <w:rFonts w:ascii="Symbol" w:hAnsi="Symbol" w:hint="default"/>
        <w:sz w:val="20"/>
      </w:rPr>
    </w:lvl>
  </w:abstractNum>
  <w:abstractNum w:abstractNumId="1" w15:restartNumberingAfterBreak="0">
    <w:nsid w:val="0A3240D3"/>
    <w:multiLevelType w:val="hybridMultilevel"/>
    <w:tmpl w:val="F7645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C30D5"/>
    <w:multiLevelType w:val="singleLevel"/>
    <w:tmpl w:val="E5904B6A"/>
    <w:lvl w:ilvl="0">
      <w:start w:val="1"/>
      <w:numFmt w:val="bullet"/>
      <w:pStyle w:val="Bulleti"/>
      <w:lvlText w:val=""/>
      <w:lvlJc w:val="left"/>
      <w:pPr>
        <w:tabs>
          <w:tab w:val="num" w:pos="360"/>
        </w:tabs>
        <w:ind w:left="360" w:hanging="360"/>
      </w:pPr>
      <w:rPr>
        <w:rFonts w:ascii="Symbol" w:hAnsi="Symbol" w:hint="default"/>
        <w:b w:val="0"/>
        <w:i w:val="0"/>
        <w:sz w:val="20"/>
      </w:rPr>
    </w:lvl>
  </w:abstractNum>
  <w:abstractNum w:abstractNumId="3" w15:restartNumberingAfterBreak="0">
    <w:nsid w:val="251A7DC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4" w15:restartNumberingAfterBreak="0">
    <w:nsid w:val="28550F63"/>
    <w:multiLevelType w:val="hybridMultilevel"/>
    <w:tmpl w:val="0C86C0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667E46"/>
    <w:multiLevelType w:val="multilevel"/>
    <w:tmpl w:val="0922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F08F3"/>
    <w:multiLevelType w:val="singleLevel"/>
    <w:tmpl w:val="B32AF8D2"/>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7" w15:restartNumberingAfterBreak="0">
    <w:nsid w:val="485D4997"/>
    <w:multiLevelType w:val="multilevel"/>
    <w:tmpl w:val="D9DA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508FF"/>
    <w:multiLevelType w:val="hybridMultilevel"/>
    <w:tmpl w:val="BAFC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DF2498"/>
    <w:multiLevelType w:val="hybridMultilevel"/>
    <w:tmpl w:val="062C18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82A6BC9"/>
    <w:multiLevelType w:val="hybridMultilevel"/>
    <w:tmpl w:val="94644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ACB352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2" w15:restartNumberingAfterBreak="0">
    <w:nsid w:val="781875F8"/>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1045107101">
    <w:abstractNumId w:val="6"/>
  </w:num>
  <w:num w:numId="2" w16cid:durableId="1729844992">
    <w:abstractNumId w:val="2"/>
  </w:num>
  <w:num w:numId="3" w16cid:durableId="338626408">
    <w:abstractNumId w:val="0"/>
  </w:num>
  <w:num w:numId="4" w16cid:durableId="473639133">
    <w:abstractNumId w:val="12"/>
  </w:num>
  <w:num w:numId="5" w16cid:durableId="2001346620">
    <w:abstractNumId w:val="3"/>
  </w:num>
  <w:num w:numId="6" w16cid:durableId="1985547829">
    <w:abstractNumId w:val="11"/>
  </w:num>
  <w:num w:numId="7" w16cid:durableId="1569732913">
    <w:abstractNumId w:val="5"/>
  </w:num>
  <w:num w:numId="8" w16cid:durableId="1521697472">
    <w:abstractNumId w:val="7"/>
  </w:num>
  <w:num w:numId="9" w16cid:durableId="113137115">
    <w:abstractNumId w:val="10"/>
  </w:num>
  <w:num w:numId="10" w16cid:durableId="352922059">
    <w:abstractNumId w:val="9"/>
  </w:num>
  <w:num w:numId="11" w16cid:durableId="1975329848">
    <w:abstractNumId w:val="4"/>
  </w:num>
  <w:num w:numId="12" w16cid:durableId="917178288">
    <w:abstractNumId w:val="1"/>
  </w:num>
  <w:num w:numId="13" w16cid:durableId="1501889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NZ"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NZ"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19"/>
    <w:rsid w:val="00021F88"/>
    <w:rsid w:val="000655D6"/>
    <w:rsid w:val="00070A06"/>
    <w:rsid w:val="000B0380"/>
    <w:rsid w:val="000B2D45"/>
    <w:rsid w:val="000B6123"/>
    <w:rsid w:val="000E1E8B"/>
    <w:rsid w:val="000E3EA4"/>
    <w:rsid w:val="00115730"/>
    <w:rsid w:val="001516EA"/>
    <w:rsid w:val="00176A57"/>
    <w:rsid w:val="00180A19"/>
    <w:rsid w:val="001A6064"/>
    <w:rsid w:val="001C2B81"/>
    <w:rsid w:val="00280F96"/>
    <w:rsid w:val="002C1FF8"/>
    <w:rsid w:val="002D0DAD"/>
    <w:rsid w:val="002E48A5"/>
    <w:rsid w:val="00324F51"/>
    <w:rsid w:val="00406E40"/>
    <w:rsid w:val="00421BBF"/>
    <w:rsid w:val="00466511"/>
    <w:rsid w:val="00470D9D"/>
    <w:rsid w:val="004968FD"/>
    <w:rsid w:val="004B1DEB"/>
    <w:rsid w:val="004F1701"/>
    <w:rsid w:val="00501DE4"/>
    <w:rsid w:val="00536842"/>
    <w:rsid w:val="00556D6B"/>
    <w:rsid w:val="00564306"/>
    <w:rsid w:val="00574DB2"/>
    <w:rsid w:val="00592D9A"/>
    <w:rsid w:val="005E38DF"/>
    <w:rsid w:val="00641A0C"/>
    <w:rsid w:val="00642013"/>
    <w:rsid w:val="00650DC6"/>
    <w:rsid w:val="006B3656"/>
    <w:rsid w:val="00743331"/>
    <w:rsid w:val="00876A0F"/>
    <w:rsid w:val="00886230"/>
    <w:rsid w:val="008C3E67"/>
    <w:rsid w:val="008C613F"/>
    <w:rsid w:val="009038CD"/>
    <w:rsid w:val="0090515A"/>
    <w:rsid w:val="00911C1D"/>
    <w:rsid w:val="00947DE7"/>
    <w:rsid w:val="00963A13"/>
    <w:rsid w:val="009A5F9B"/>
    <w:rsid w:val="009D6BD2"/>
    <w:rsid w:val="00A10919"/>
    <w:rsid w:val="00A141DE"/>
    <w:rsid w:val="00A350D6"/>
    <w:rsid w:val="00A44EB3"/>
    <w:rsid w:val="00A71BCD"/>
    <w:rsid w:val="00A80D87"/>
    <w:rsid w:val="00B12428"/>
    <w:rsid w:val="00B149CB"/>
    <w:rsid w:val="00B174E0"/>
    <w:rsid w:val="00B40B2C"/>
    <w:rsid w:val="00BB5379"/>
    <w:rsid w:val="00BB5E3E"/>
    <w:rsid w:val="00C12D76"/>
    <w:rsid w:val="00C37DA9"/>
    <w:rsid w:val="00C416D1"/>
    <w:rsid w:val="00CB73FB"/>
    <w:rsid w:val="00D32F46"/>
    <w:rsid w:val="00D63394"/>
    <w:rsid w:val="00DE7BF9"/>
    <w:rsid w:val="00E12005"/>
    <w:rsid w:val="00E15EE3"/>
    <w:rsid w:val="00E22ABB"/>
    <w:rsid w:val="00E45E16"/>
    <w:rsid w:val="00EB5404"/>
    <w:rsid w:val="00ED7B24"/>
    <w:rsid w:val="00EE10F8"/>
    <w:rsid w:val="00F34B64"/>
    <w:rsid w:val="00FC3AA2"/>
    <w:rsid w:val="00FD039E"/>
    <w:rsid w:val="00FF6B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CE62C"/>
  <w15:chartTrackingRefBased/>
  <w15:docId w15:val="{144C2971-677B-43AD-A944-5F4230CC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A10919"/>
    <w:pPr>
      <w:tabs>
        <w:tab w:val="left" w:pos="709"/>
      </w:tabs>
      <w:spacing w:after="200"/>
    </w:pPr>
  </w:style>
  <w:style w:type="paragraph" w:styleId="Heading1">
    <w:name w:val="heading 1"/>
    <w:next w:val="Heading2"/>
    <w:qFormat/>
    <w:rsid w:val="00FD039E"/>
    <w:pPr>
      <w:keepNext/>
      <w:tabs>
        <w:tab w:val="left" w:pos="709"/>
      </w:tabs>
      <w:spacing w:before="240" w:after="120"/>
      <w:outlineLvl w:val="0"/>
    </w:pPr>
    <w:rPr>
      <w:rFonts w:ascii="Arial" w:hAnsi="Arial"/>
      <w:b/>
      <w:sz w:val="28"/>
      <w:lang w:eastAsia="en-US"/>
    </w:rPr>
  </w:style>
  <w:style w:type="paragraph" w:styleId="Heading2">
    <w:name w:val="heading 2"/>
    <w:next w:val="Heading3"/>
    <w:qFormat/>
    <w:rsid w:val="00FD039E"/>
    <w:pPr>
      <w:spacing w:before="120" w:after="80"/>
      <w:outlineLvl w:val="1"/>
    </w:pPr>
    <w:rPr>
      <w:rFonts w:ascii="Arial" w:hAnsi="Arial"/>
      <w:b/>
      <w:lang w:eastAsia="en-US"/>
    </w:rPr>
  </w:style>
  <w:style w:type="paragraph" w:styleId="Heading3">
    <w:name w:val="heading 3"/>
    <w:next w:val="Bodytext"/>
    <w:qFormat/>
    <w:rsid w:val="00FD039E"/>
    <w:pPr>
      <w:spacing w:before="120" w:after="80"/>
      <w:outlineLvl w:val="2"/>
    </w:pPr>
    <w:rPr>
      <w:rFonts w:ascii="Arial" w:hAnsi="Arial"/>
      <w:b/>
      <w:sz w:val="22"/>
      <w:lang w:eastAsia="en-US"/>
    </w:rPr>
  </w:style>
  <w:style w:type="paragraph" w:styleId="Heading4">
    <w:name w:val="heading 4"/>
    <w:next w:val="Bodytext"/>
    <w:qFormat/>
    <w:rsid w:val="00FD039E"/>
    <w:pPr>
      <w:keepNext/>
      <w:tabs>
        <w:tab w:val="left" w:pos="709"/>
      </w:tabs>
      <w:spacing w:after="60"/>
      <w:outlineLvl w:val="3"/>
    </w:pPr>
    <w:rPr>
      <w:b/>
      <w:bCs/>
      <w:i/>
      <w:iCs/>
      <w:lang w:eastAsia="en-US"/>
    </w:rPr>
  </w:style>
  <w:style w:type="paragraph" w:styleId="Heading5">
    <w:name w:val="heading 5"/>
    <w:basedOn w:val="Normal"/>
    <w:next w:val="Bodytext"/>
    <w:qFormat/>
    <w:rsid w:val="004F1701"/>
    <w:pPr>
      <w:outlineLvl w:val="4"/>
    </w:pPr>
    <w:rPr>
      <w:b/>
      <w:lang w:val="en-GB"/>
    </w:rPr>
  </w:style>
  <w:style w:type="paragraph" w:styleId="Heading6">
    <w:name w:val="heading 6"/>
    <w:basedOn w:val="Normal"/>
    <w:next w:val="NormalIndent"/>
    <w:qFormat/>
    <w:rsid w:val="004F1701"/>
    <w:pPr>
      <w:ind w:left="720"/>
      <w:outlineLvl w:val="5"/>
    </w:pPr>
    <w:rPr>
      <w:u w:val="single"/>
      <w:lang w:val="en-GB"/>
    </w:rPr>
  </w:style>
  <w:style w:type="paragraph" w:styleId="Heading7">
    <w:name w:val="heading 7"/>
    <w:basedOn w:val="Normal"/>
    <w:next w:val="NormalIndent"/>
    <w:qFormat/>
    <w:rsid w:val="004F1701"/>
    <w:pPr>
      <w:ind w:left="720"/>
      <w:outlineLvl w:val="6"/>
    </w:pPr>
    <w:rPr>
      <w:i/>
      <w:lang w:val="en-GB"/>
    </w:rPr>
  </w:style>
  <w:style w:type="paragraph" w:styleId="Heading8">
    <w:name w:val="heading 8"/>
    <w:basedOn w:val="Normal"/>
    <w:next w:val="NormalIndent"/>
    <w:qFormat/>
    <w:rsid w:val="004F1701"/>
    <w:pPr>
      <w:ind w:left="720"/>
      <w:outlineLvl w:val="7"/>
    </w:pPr>
    <w:rPr>
      <w:i/>
      <w:lang w:val="en-GB"/>
    </w:rPr>
  </w:style>
  <w:style w:type="paragraph" w:styleId="Heading9">
    <w:name w:val="heading 9"/>
    <w:basedOn w:val="Normal"/>
    <w:next w:val="NormalIndent"/>
    <w:qFormat/>
    <w:rsid w:val="004F1701"/>
    <w:pPr>
      <w:ind w:left="720"/>
      <w:outlineLvl w:val="8"/>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rsid w:val="00FD039E"/>
    <w:pPr>
      <w:tabs>
        <w:tab w:val="left" w:pos="709"/>
      </w:tabs>
      <w:spacing w:after="200"/>
    </w:pPr>
    <w:rPr>
      <w:lang w:eastAsia="en-US"/>
    </w:rPr>
  </w:style>
  <w:style w:type="paragraph" w:styleId="NormalIndent">
    <w:name w:val="Normal Indent"/>
    <w:basedOn w:val="Normal"/>
    <w:rsid w:val="004F1701"/>
    <w:pPr>
      <w:ind w:left="567"/>
    </w:pPr>
  </w:style>
  <w:style w:type="paragraph" w:customStyle="1" w:styleId="BodytextIndent">
    <w:name w:val="Bodytext Indent"/>
    <w:basedOn w:val="NormalIndent"/>
    <w:rsid w:val="004F1701"/>
  </w:style>
  <w:style w:type="paragraph" w:customStyle="1" w:styleId="Bodytextlist">
    <w:name w:val="Bodytextlist"/>
    <w:basedOn w:val="Bodytext"/>
    <w:rsid w:val="004F1701"/>
    <w:pPr>
      <w:spacing w:after="0"/>
    </w:pPr>
  </w:style>
  <w:style w:type="paragraph" w:customStyle="1" w:styleId="Bulleta">
    <w:name w:val="Bullet(a)"/>
    <w:basedOn w:val="Bodytext"/>
    <w:rsid w:val="00FD039E"/>
    <w:pPr>
      <w:numPr>
        <w:numId w:val="1"/>
      </w:numPr>
      <w:tabs>
        <w:tab w:val="clear" w:pos="360"/>
        <w:tab w:val="clear" w:pos="709"/>
        <w:tab w:val="num" w:pos="993"/>
      </w:tabs>
      <w:spacing w:after="120"/>
      <w:ind w:left="993" w:hanging="284"/>
    </w:pPr>
  </w:style>
  <w:style w:type="paragraph" w:customStyle="1" w:styleId="Bulleti">
    <w:name w:val="Bullet(i)"/>
    <w:basedOn w:val="Bodytext"/>
    <w:rsid w:val="00FD039E"/>
    <w:pPr>
      <w:numPr>
        <w:numId w:val="2"/>
      </w:numPr>
      <w:tabs>
        <w:tab w:val="clear" w:pos="360"/>
        <w:tab w:val="clear" w:pos="709"/>
        <w:tab w:val="num" w:pos="1843"/>
      </w:tabs>
      <w:spacing w:after="120"/>
      <w:ind w:left="1843" w:hanging="283"/>
    </w:pPr>
  </w:style>
  <w:style w:type="paragraph" w:customStyle="1" w:styleId="BulletBodytext">
    <w:name w:val="BulletBodytext"/>
    <w:basedOn w:val="Bodytext"/>
    <w:rsid w:val="00FD039E"/>
    <w:pPr>
      <w:numPr>
        <w:numId w:val="3"/>
      </w:numPr>
      <w:tabs>
        <w:tab w:val="clear" w:pos="709"/>
        <w:tab w:val="clear" w:pos="851"/>
        <w:tab w:val="num" w:pos="284"/>
      </w:tabs>
      <w:spacing w:after="120"/>
      <w:ind w:left="284" w:right="-425" w:hanging="284"/>
    </w:pPr>
  </w:style>
  <w:style w:type="character" w:styleId="CommentReference">
    <w:name w:val="annotation reference"/>
    <w:basedOn w:val="DefaultParagraphFont"/>
    <w:semiHidden/>
    <w:rsid w:val="004F1701"/>
    <w:rPr>
      <w:sz w:val="16"/>
    </w:rPr>
  </w:style>
  <w:style w:type="paragraph" w:styleId="CommentText">
    <w:name w:val="annotation text"/>
    <w:basedOn w:val="Normal"/>
    <w:link w:val="CommentTextChar"/>
    <w:semiHidden/>
    <w:rsid w:val="004F1701"/>
  </w:style>
  <w:style w:type="paragraph" w:styleId="Date">
    <w:name w:val="Date"/>
    <w:basedOn w:val="Normal"/>
    <w:rsid w:val="004F1701"/>
    <w:rPr>
      <w:lang w:val="en-GB"/>
    </w:rPr>
  </w:style>
  <w:style w:type="paragraph" w:styleId="EnvelopeAddress">
    <w:name w:val="envelope address"/>
    <w:basedOn w:val="Normal"/>
    <w:rsid w:val="004F1701"/>
    <w:pPr>
      <w:framePr w:w="7920" w:h="1980" w:hRule="exact" w:hSpace="180" w:wrap="auto" w:hAnchor="page" w:xAlign="center" w:yAlign="bottom"/>
      <w:spacing w:after="0"/>
      <w:ind w:left="2880"/>
    </w:pPr>
    <w:rPr>
      <w:sz w:val="22"/>
      <w:lang w:val="en-GB"/>
    </w:rPr>
  </w:style>
  <w:style w:type="paragraph" w:styleId="EnvelopeReturn">
    <w:name w:val="envelope return"/>
    <w:basedOn w:val="Normal"/>
    <w:rsid w:val="004F1701"/>
    <w:pPr>
      <w:spacing w:after="0"/>
    </w:pPr>
    <w:rPr>
      <w:sz w:val="20"/>
      <w:lang w:val="en-GB"/>
    </w:rPr>
  </w:style>
  <w:style w:type="paragraph" w:styleId="Footer">
    <w:name w:val="footer"/>
    <w:basedOn w:val="Normal"/>
    <w:rsid w:val="004F1701"/>
    <w:pPr>
      <w:tabs>
        <w:tab w:val="right" w:pos="8789"/>
      </w:tabs>
      <w:spacing w:after="0"/>
    </w:pPr>
    <w:rPr>
      <w:i/>
      <w:sz w:val="20"/>
      <w:lang w:val="en-GB"/>
    </w:rPr>
  </w:style>
  <w:style w:type="character" w:styleId="FootnoteReference">
    <w:name w:val="footnote reference"/>
    <w:basedOn w:val="DefaultParagraphFont"/>
    <w:semiHidden/>
    <w:rsid w:val="004F1701"/>
    <w:rPr>
      <w:position w:val="6"/>
      <w:sz w:val="16"/>
    </w:rPr>
  </w:style>
  <w:style w:type="paragraph" w:styleId="FootnoteText">
    <w:name w:val="footnote text"/>
    <w:basedOn w:val="Normal"/>
    <w:semiHidden/>
    <w:rsid w:val="004F1701"/>
    <w:rPr>
      <w:lang w:val="en-GB"/>
    </w:rPr>
  </w:style>
  <w:style w:type="paragraph" w:styleId="Header">
    <w:name w:val="header"/>
    <w:basedOn w:val="Normal"/>
    <w:rsid w:val="004F1701"/>
    <w:pPr>
      <w:tabs>
        <w:tab w:val="right" w:pos="8789"/>
      </w:tabs>
      <w:spacing w:after="0"/>
      <w:jc w:val="right"/>
    </w:pPr>
    <w:rPr>
      <w:i/>
      <w:sz w:val="20"/>
      <w:lang w:val="en-GB"/>
    </w:rPr>
  </w:style>
  <w:style w:type="paragraph" w:customStyle="1" w:styleId="Headline">
    <w:name w:val="Headline"/>
    <w:basedOn w:val="Normal"/>
    <w:next w:val="Heading1"/>
    <w:rsid w:val="004F1701"/>
    <w:pPr>
      <w:spacing w:after="720"/>
      <w:jc w:val="center"/>
    </w:pPr>
    <w:rPr>
      <w:rFonts w:ascii="Arial" w:hAnsi="Arial"/>
      <w:b/>
      <w:caps/>
      <w:color w:val="000000"/>
      <w:sz w:val="32"/>
      <w:lang w:val="en-GB"/>
    </w:rPr>
  </w:style>
  <w:style w:type="paragraph" w:styleId="Index1">
    <w:name w:val="index 1"/>
    <w:basedOn w:val="Normal"/>
    <w:next w:val="Normal"/>
    <w:semiHidden/>
    <w:rsid w:val="004F1701"/>
    <w:rPr>
      <w:lang w:val="en-GB"/>
    </w:rPr>
  </w:style>
  <w:style w:type="paragraph" w:styleId="Index2">
    <w:name w:val="index 2"/>
    <w:basedOn w:val="Normal"/>
    <w:next w:val="Normal"/>
    <w:semiHidden/>
    <w:rsid w:val="004F1701"/>
    <w:pPr>
      <w:ind w:left="360"/>
    </w:pPr>
    <w:rPr>
      <w:lang w:val="en-GB"/>
    </w:rPr>
  </w:style>
  <w:style w:type="paragraph" w:styleId="Index3">
    <w:name w:val="index 3"/>
    <w:basedOn w:val="Normal"/>
    <w:next w:val="Normal"/>
    <w:semiHidden/>
    <w:rsid w:val="004F1701"/>
    <w:pPr>
      <w:ind w:left="720"/>
    </w:pPr>
    <w:rPr>
      <w:lang w:val="en-GB"/>
    </w:rPr>
  </w:style>
  <w:style w:type="paragraph" w:styleId="Index4">
    <w:name w:val="index 4"/>
    <w:basedOn w:val="Normal"/>
    <w:next w:val="Normal"/>
    <w:semiHidden/>
    <w:rsid w:val="004F1701"/>
    <w:pPr>
      <w:ind w:left="1080"/>
    </w:pPr>
    <w:rPr>
      <w:lang w:val="en-GB"/>
    </w:rPr>
  </w:style>
  <w:style w:type="paragraph" w:styleId="Index5">
    <w:name w:val="index 5"/>
    <w:basedOn w:val="Normal"/>
    <w:next w:val="Normal"/>
    <w:semiHidden/>
    <w:rsid w:val="004F1701"/>
    <w:pPr>
      <w:ind w:left="1440"/>
    </w:pPr>
    <w:rPr>
      <w:lang w:val="en-GB"/>
    </w:rPr>
  </w:style>
  <w:style w:type="paragraph" w:styleId="Index6">
    <w:name w:val="index 6"/>
    <w:basedOn w:val="Normal"/>
    <w:next w:val="Normal"/>
    <w:semiHidden/>
    <w:rsid w:val="004F1701"/>
    <w:pPr>
      <w:ind w:left="1800"/>
    </w:pPr>
    <w:rPr>
      <w:lang w:val="en-GB"/>
    </w:rPr>
  </w:style>
  <w:style w:type="paragraph" w:styleId="Index7">
    <w:name w:val="index 7"/>
    <w:basedOn w:val="Normal"/>
    <w:next w:val="Normal"/>
    <w:semiHidden/>
    <w:rsid w:val="004F1701"/>
    <w:pPr>
      <w:ind w:left="2160"/>
    </w:pPr>
    <w:rPr>
      <w:lang w:val="en-GB"/>
    </w:rPr>
  </w:style>
  <w:style w:type="paragraph" w:styleId="IndexHeading">
    <w:name w:val="index heading"/>
    <w:basedOn w:val="Normal"/>
    <w:next w:val="Index1"/>
    <w:semiHidden/>
    <w:rsid w:val="004F1701"/>
    <w:rPr>
      <w:lang w:val="en-GB"/>
    </w:rPr>
  </w:style>
  <w:style w:type="paragraph" w:styleId="MacroText">
    <w:name w:val="macro"/>
    <w:semiHidden/>
    <w:rsid w:val="004F1701"/>
    <w:pPr>
      <w:tabs>
        <w:tab w:val="left" w:pos="480"/>
        <w:tab w:val="left" w:pos="960"/>
        <w:tab w:val="left" w:pos="1440"/>
        <w:tab w:val="left" w:pos="1920"/>
        <w:tab w:val="left" w:pos="2400"/>
        <w:tab w:val="left" w:pos="2880"/>
        <w:tab w:val="left" w:pos="3360"/>
        <w:tab w:val="left" w:pos="3840"/>
        <w:tab w:val="left" w:pos="4320"/>
      </w:tabs>
      <w:spacing w:after="120"/>
    </w:pPr>
    <w:rPr>
      <w:lang w:val="en-GB" w:eastAsia="en-US"/>
    </w:rPr>
  </w:style>
  <w:style w:type="paragraph" w:customStyle="1" w:styleId="Name">
    <w:name w:val="Name"/>
    <w:basedOn w:val="Bodytext"/>
    <w:rsid w:val="004F1701"/>
    <w:pPr>
      <w:spacing w:before="720" w:after="0"/>
    </w:pPr>
  </w:style>
  <w:style w:type="paragraph" w:customStyle="1" w:styleId="Numbera">
    <w:name w:val="Number(a)"/>
    <w:basedOn w:val="Bodytext"/>
    <w:rsid w:val="004F1701"/>
    <w:pPr>
      <w:spacing w:after="120"/>
      <w:ind w:left="993" w:hanging="284"/>
    </w:pPr>
  </w:style>
  <w:style w:type="paragraph" w:customStyle="1" w:styleId="Numberi">
    <w:name w:val="Number(i)"/>
    <w:basedOn w:val="Bulleti"/>
    <w:rsid w:val="004F1701"/>
    <w:pPr>
      <w:ind w:left="1985" w:hanging="425"/>
    </w:pPr>
  </w:style>
  <w:style w:type="paragraph" w:customStyle="1" w:styleId="NumberBodytxt">
    <w:name w:val="NumberBodytxt"/>
    <w:basedOn w:val="BulletBodytext"/>
    <w:rsid w:val="004F1701"/>
    <w:pPr>
      <w:ind w:left="426"/>
    </w:pPr>
  </w:style>
  <w:style w:type="character" w:styleId="PageNumber">
    <w:name w:val="page number"/>
    <w:basedOn w:val="DefaultParagraphFont"/>
    <w:rsid w:val="004F1701"/>
    <w:rPr>
      <w:rFonts w:ascii="Times New Roman" w:hAnsi="Times New Roman"/>
      <w:i/>
      <w:sz w:val="18"/>
    </w:rPr>
  </w:style>
  <w:style w:type="character" w:customStyle="1" w:styleId="EmailStyle461">
    <w:name w:val="EmailStyle461"/>
    <w:basedOn w:val="DefaultParagraphFont"/>
    <w:rsid w:val="004F1701"/>
    <w:rPr>
      <w:rFonts w:ascii="Arial" w:hAnsi="Arial" w:cs="Arial"/>
      <w:color w:val="auto"/>
      <w:sz w:val="20"/>
    </w:rPr>
  </w:style>
  <w:style w:type="character" w:customStyle="1" w:styleId="EmailStyle471">
    <w:name w:val="EmailStyle471"/>
    <w:basedOn w:val="DefaultParagraphFont"/>
    <w:rsid w:val="004F1701"/>
    <w:rPr>
      <w:rFonts w:ascii="Arial" w:hAnsi="Arial" w:cs="Arial"/>
      <w:color w:val="auto"/>
      <w:sz w:val="20"/>
    </w:rPr>
  </w:style>
  <w:style w:type="paragraph" w:customStyle="1" w:styleId="Position">
    <w:name w:val="Position"/>
    <w:basedOn w:val="Bodytext"/>
    <w:rsid w:val="004F1701"/>
  </w:style>
  <w:style w:type="paragraph" w:styleId="Title">
    <w:name w:val="Title"/>
    <w:basedOn w:val="Heading1"/>
    <w:next w:val="Normal"/>
    <w:qFormat/>
    <w:rsid w:val="004F1701"/>
    <w:pPr>
      <w:keepNext w:val="0"/>
      <w:pBdr>
        <w:top w:val="single" w:sz="48" w:space="1" w:color="auto"/>
      </w:pBdr>
      <w:spacing w:before="3840"/>
      <w:jc w:val="right"/>
      <w:outlineLvl w:val="9"/>
    </w:pPr>
    <w:rPr>
      <w:sz w:val="60"/>
    </w:rPr>
  </w:style>
  <w:style w:type="paragraph" w:customStyle="1" w:styleId="Subtitle1">
    <w:name w:val="Subtitle1"/>
    <w:basedOn w:val="Title"/>
    <w:next w:val="Normal"/>
    <w:rsid w:val="004F1701"/>
    <w:pPr>
      <w:spacing w:before="0" w:after="240"/>
    </w:pPr>
  </w:style>
  <w:style w:type="paragraph" w:customStyle="1" w:styleId="Titlepage">
    <w:name w:val="Titlepage"/>
    <w:basedOn w:val="Bodytext"/>
    <w:rsid w:val="004F1701"/>
    <w:pPr>
      <w:spacing w:before="1920" w:line="480" w:lineRule="atLeast"/>
      <w:ind w:right="1276"/>
      <w:jc w:val="right"/>
    </w:pPr>
    <w:rPr>
      <w:rFonts w:ascii="Arial" w:hAnsi="Arial"/>
      <w:b/>
      <w:sz w:val="80"/>
    </w:rPr>
  </w:style>
  <w:style w:type="paragraph" w:styleId="TOC1">
    <w:name w:val="toc 1"/>
    <w:basedOn w:val="Normal"/>
    <w:next w:val="TOC2"/>
    <w:semiHidden/>
    <w:rsid w:val="004F1701"/>
    <w:pPr>
      <w:keepNext/>
      <w:tabs>
        <w:tab w:val="clear" w:pos="709"/>
        <w:tab w:val="right" w:leader="dot" w:pos="8788"/>
      </w:tabs>
      <w:spacing w:before="240" w:after="0"/>
      <w:ind w:left="993" w:right="1134" w:hanging="142"/>
    </w:pPr>
    <w:rPr>
      <w:rFonts w:ascii="Arial" w:hAnsi="Arial"/>
      <w:b/>
      <w:sz w:val="22"/>
      <w:lang w:val="en-GB"/>
    </w:rPr>
  </w:style>
  <w:style w:type="paragraph" w:styleId="TOC2">
    <w:name w:val="toc 2"/>
    <w:basedOn w:val="Normal"/>
    <w:semiHidden/>
    <w:rsid w:val="004F1701"/>
    <w:pPr>
      <w:keepNext/>
      <w:tabs>
        <w:tab w:val="clear" w:pos="709"/>
        <w:tab w:val="left" w:pos="2125"/>
        <w:tab w:val="right" w:leader="dot" w:pos="8788"/>
      </w:tabs>
      <w:spacing w:after="0"/>
      <w:ind w:left="1701" w:right="1133" w:hanging="567"/>
    </w:pPr>
    <w:rPr>
      <w:rFonts w:ascii="Garmond (W1)" w:hAnsi="Garmond (W1)"/>
      <w:sz w:val="22"/>
      <w:lang w:val="en-GB"/>
    </w:rPr>
  </w:style>
  <w:style w:type="paragraph" w:styleId="TOC3">
    <w:name w:val="toc 3"/>
    <w:basedOn w:val="Normal"/>
    <w:next w:val="Normal"/>
    <w:semiHidden/>
    <w:rsid w:val="004F1701"/>
    <w:pPr>
      <w:tabs>
        <w:tab w:val="clear" w:pos="709"/>
        <w:tab w:val="left" w:pos="2692"/>
        <w:tab w:val="right" w:leader="dot" w:pos="8788"/>
      </w:tabs>
      <w:spacing w:after="0"/>
      <w:ind w:left="2268" w:right="1133" w:hanging="709"/>
    </w:pPr>
    <w:rPr>
      <w:rFonts w:ascii="Garmond (W1)" w:hAnsi="Garmond (W1)"/>
      <w:sz w:val="22"/>
      <w:lang w:val="en-GB"/>
    </w:rPr>
  </w:style>
  <w:style w:type="paragraph" w:styleId="TOC4">
    <w:name w:val="toc 4"/>
    <w:basedOn w:val="Normal"/>
    <w:next w:val="Normal"/>
    <w:semiHidden/>
    <w:rsid w:val="004F1701"/>
    <w:pPr>
      <w:tabs>
        <w:tab w:val="right" w:leader="dot" w:pos="8788"/>
      </w:tabs>
      <w:spacing w:after="0"/>
      <w:ind w:left="440"/>
    </w:pPr>
    <w:rPr>
      <w:sz w:val="18"/>
    </w:rPr>
  </w:style>
  <w:style w:type="paragraph" w:styleId="TOC5">
    <w:name w:val="toc 5"/>
    <w:basedOn w:val="Normal"/>
    <w:next w:val="Normal"/>
    <w:semiHidden/>
    <w:rsid w:val="004F1701"/>
    <w:pPr>
      <w:tabs>
        <w:tab w:val="right" w:leader="dot" w:pos="8788"/>
      </w:tabs>
      <w:spacing w:after="0"/>
      <w:ind w:left="660"/>
    </w:pPr>
    <w:rPr>
      <w:sz w:val="18"/>
    </w:rPr>
  </w:style>
  <w:style w:type="paragraph" w:styleId="TOC6">
    <w:name w:val="toc 6"/>
    <w:basedOn w:val="Normal"/>
    <w:next w:val="Normal"/>
    <w:semiHidden/>
    <w:rsid w:val="004F1701"/>
    <w:pPr>
      <w:tabs>
        <w:tab w:val="right" w:leader="dot" w:pos="8788"/>
      </w:tabs>
      <w:spacing w:after="0"/>
      <w:ind w:left="880"/>
    </w:pPr>
    <w:rPr>
      <w:sz w:val="18"/>
    </w:rPr>
  </w:style>
  <w:style w:type="paragraph" w:styleId="TOC7">
    <w:name w:val="toc 7"/>
    <w:basedOn w:val="Normal"/>
    <w:next w:val="Normal"/>
    <w:semiHidden/>
    <w:rsid w:val="004F1701"/>
    <w:pPr>
      <w:tabs>
        <w:tab w:val="right" w:leader="dot" w:pos="8788"/>
      </w:tabs>
      <w:spacing w:after="0"/>
      <w:ind w:left="1100"/>
    </w:pPr>
    <w:rPr>
      <w:sz w:val="18"/>
    </w:rPr>
  </w:style>
  <w:style w:type="paragraph" w:styleId="TOC8">
    <w:name w:val="toc 8"/>
    <w:basedOn w:val="Normal"/>
    <w:next w:val="Normal"/>
    <w:semiHidden/>
    <w:rsid w:val="004F1701"/>
    <w:pPr>
      <w:tabs>
        <w:tab w:val="right" w:leader="dot" w:pos="8788"/>
      </w:tabs>
      <w:spacing w:after="0"/>
      <w:ind w:left="1320"/>
    </w:pPr>
    <w:rPr>
      <w:sz w:val="18"/>
    </w:rPr>
  </w:style>
  <w:style w:type="paragraph" w:styleId="TOC9">
    <w:name w:val="toc 9"/>
    <w:basedOn w:val="Normal"/>
    <w:next w:val="Normal"/>
    <w:semiHidden/>
    <w:rsid w:val="004F1701"/>
    <w:pPr>
      <w:tabs>
        <w:tab w:val="right" w:leader="dot" w:pos="8788"/>
      </w:tabs>
      <w:spacing w:after="0"/>
      <w:ind w:left="1540"/>
    </w:pPr>
    <w:rPr>
      <w:sz w:val="18"/>
    </w:rPr>
  </w:style>
  <w:style w:type="paragraph" w:customStyle="1" w:styleId="TOCHeading1">
    <w:name w:val="TOC Heading1"/>
    <w:basedOn w:val="TOC1"/>
    <w:rsid w:val="004F1701"/>
    <w:pPr>
      <w:spacing w:before="1200" w:after="600"/>
      <w:ind w:left="284"/>
    </w:pPr>
    <w:rPr>
      <w:sz w:val="32"/>
    </w:rPr>
  </w:style>
  <w:style w:type="paragraph" w:customStyle="1" w:styleId="TOCTitle">
    <w:name w:val="TOCTitle"/>
    <w:basedOn w:val="TOC1"/>
    <w:rsid w:val="004F1701"/>
    <w:pPr>
      <w:tabs>
        <w:tab w:val="right" w:leader="dot" w:pos="9356"/>
      </w:tabs>
      <w:spacing w:before="720" w:after="720"/>
      <w:ind w:left="567"/>
      <w:jc w:val="center"/>
    </w:pPr>
    <w:rPr>
      <w:caps/>
      <w:sz w:val="36"/>
    </w:rPr>
  </w:style>
  <w:style w:type="paragraph" w:styleId="Subtitle">
    <w:name w:val="Subtitle"/>
    <w:basedOn w:val="Normal"/>
    <w:next w:val="Normal"/>
    <w:link w:val="SubtitleChar"/>
    <w:qFormat/>
    <w:rsid w:val="00A109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10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9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919"/>
    <w:rPr>
      <w:i/>
      <w:iCs/>
      <w:color w:val="404040" w:themeColor="text1" w:themeTint="BF"/>
    </w:rPr>
  </w:style>
  <w:style w:type="paragraph" w:styleId="ListParagraph">
    <w:name w:val="List Paragraph"/>
    <w:basedOn w:val="Normal"/>
    <w:uiPriority w:val="34"/>
    <w:qFormat/>
    <w:rsid w:val="00A10919"/>
    <w:pPr>
      <w:ind w:left="720"/>
      <w:contextualSpacing/>
    </w:pPr>
  </w:style>
  <w:style w:type="character" w:styleId="IntenseEmphasis">
    <w:name w:val="Intense Emphasis"/>
    <w:basedOn w:val="DefaultParagraphFont"/>
    <w:uiPriority w:val="21"/>
    <w:qFormat/>
    <w:rsid w:val="00A10919"/>
    <w:rPr>
      <w:i/>
      <w:iCs/>
      <w:color w:val="365F91" w:themeColor="accent1" w:themeShade="BF"/>
    </w:rPr>
  </w:style>
  <w:style w:type="paragraph" w:styleId="IntenseQuote">
    <w:name w:val="Intense Quote"/>
    <w:basedOn w:val="Normal"/>
    <w:next w:val="Normal"/>
    <w:link w:val="IntenseQuoteChar"/>
    <w:uiPriority w:val="30"/>
    <w:qFormat/>
    <w:rsid w:val="00A109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10919"/>
    <w:rPr>
      <w:i/>
      <w:iCs/>
      <w:color w:val="365F91" w:themeColor="accent1" w:themeShade="BF"/>
    </w:rPr>
  </w:style>
  <w:style w:type="character" w:styleId="IntenseReference">
    <w:name w:val="Intense Reference"/>
    <w:basedOn w:val="DefaultParagraphFont"/>
    <w:uiPriority w:val="32"/>
    <w:qFormat/>
    <w:rsid w:val="00A10919"/>
    <w:rPr>
      <w:b/>
      <w:bCs/>
      <w:smallCaps/>
      <w:color w:val="365F91" w:themeColor="accent1" w:themeShade="BF"/>
      <w:spacing w:val="5"/>
    </w:rPr>
  </w:style>
  <w:style w:type="character" w:styleId="Hyperlink">
    <w:name w:val="Hyperlink"/>
    <w:basedOn w:val="DefaultParagraphFont"/>
    <w:unhideWhenUsed/>
    <w:rsid w:val="00A10919"/>
    <w:rPr>
      <w:color w:val="0000FF" w:themeColor="hyperlink"/>
      <w:u w:val="single"/>
    </w:rPr>
  </w:style>
  <w:style w:type="paragraph" w:styleId="CommentSubject">
    <w:name w:val="annotation subject"/>
    <w:basedOn w:val="CommentText"/>
    <w:next w:val="CommentText"/>
    <w:link w:val="CommentSubjectChar"/>
    <w:semiHidden/>
    <w:unhideWhenUsed/>
    <w:rsid w:val="00115730"/>
    <w:rPr>
      <w:b/>
      <w:bCs/>
      <w:sz w:val="20"/>
    </w:rPr>
  </w:style>
  <w:style w:type="character" w:customStyle="1" w:styleId="CommentTextChar">
    <w:name w:val="Comment Text Char"/>
    <w:basedOn w:val="DefaultParagraphFont"/>
    <w:link w:val="CommentText"/>
    <w:semiHidden/>
    <w:rsid w:val="00115730"/>
  </w:style>
  <w:style w:type="character" w:customStyle="1" w:styleId="CommentSubjectChar">
    <w:name w:val="Comment Subject Char"/>
    <w:basedOn w:val="CommentTextChar"/>
    <w:link w:val="CommentSubject"/>
    <w:semiHidden/>
    <w:rsid w:val="00115730"/>
    <w:rPr>
      <w:b/>
      <w:bCs/>
      <w:sz w:val="20"/>
    </w:rPr>
  </w:style>
  <w:style w:type="character" w:styleId="FollowedHyperlink">
    <w:name w:val="FollowedHyperlink"/>
    <w:basedOn w:val="DefaultParagraphFont"/>
    <w:semiHidden/>
    <w:unhideWhenUsed/>
    <w:rsid w:val="00A71B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caa.govt.nz" TargetMode="External"/><Relationship Id="rId3" Type="http://schemas.openxmlformats.org/officeDocument/2006/relationships/settings" Target="settings.xml"/><Relationship Id="rId7" Type="http://schemas.openxmlformats.org/officeDocument/2006/relationships/hyperlink" Target="https://www.aviation.govt.nz/rules/rule-part/part-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t.nz/act/public/2023/0010/latest/LMS143411.html" TargetMode="External"/><Relationship Id="rId5" Type="http://schemas.openxmlformats.org/officeDocument/2006/relationships/hyperlink" Target="https://www.aviation.govt.nz/assets/publications/medical-information-sheets/MIS005-what-are-my-review-option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740</Words>
  <Characters>4426</Characters>
  <Application>Microsoft Office Word</Application>
  <DocSecurity>0</DocSecurity>
  <Lines>102</Lines>
  <Paragraphs>74</Paragraphs>
  <ScaleCrop>false</ScaleCrop>
  <HeadingPairs>
    <vt:vector size="2" baseType="variant">
      <vt:variant>
        <vt:lpstr>Title</vt:lpstr>
      </vt:variant>
      <vt:variant>
        <vt:i4>1</vt:i4>
      </vt:variant>
    </vt:vector>
  </HeadingPairs>
  <TitlesOfParts>
    <vt:vector size="1" baseType="lpstr">
      <vt:lpstr/>
    </vt:vector>
  </TitlesOfParts>
  <Company>CAA</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Sprott</dc:creator>
  <cp:keywords/>
  <dc:description/>
  <cp:lastModifiedBy>Sarah Carlisle</cp:lastModifiedBy>
  <cp:revision>3</cp:revision>
  <dcterms:created xsi:type="dcterms:W3CDTF">2026-01-28T01:42:00Z</dcterms:created>
  <dcterms:modified xsi:type="dcterms:W3CDTF">2026-01-28T02:48:00Z</dcterms:modified>
</cp:coreProperties>
</file>