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F8A8" w14:textId="433CF700" w:rsidR="005B5A2D" w:rsidRPr="005B5A2D" w:rsidRDefault="005B5A2D" w:rsidP="005B5A2D">
      <w:pPr>
        <w:keepNext/>
        <w:tabs>
          <w:tab w:val="left" w:pos="-567"/>
        </w:tabs>
        <w:spacing w:before="360" w:after="240" w:line="240" w:lineRule="auto"/>
        <w:ind w:left="-227"/>
        <w:outlineLvl w:val="0"/>
        <w:rPr>
          <w:rFonts w:ascii="Arial" w:eastAsia="Times New Roman" w:hAnsi="Arial" w:cs="Times New Roman"/>
          <w:b/>
          <w:sz w:val="28"/>
          <w:szCs w:val="20"/>
          <w:lang w:val="en-GB"/>
        </w:rPr>
      </w:pPr>
      <w:bookmarkStart w:id="0" w:name="_Toc110251303"/>
      <w:r w:rsidRPr="005B5A2D">
        <w:rPr>
          <w:rFonts w:ascii="Arial" w:eastAsia="Times New Roman" w:hAnsi="Arial" w:cs="Times New Roman"/>
          <w:b/>
          <w:sz w:val="28"/>
          <w:szCs w:val="20"/>
          <w:lang w:val="en-GB"/>
        </w:rPr>
        <w:t xml:space="preserve">DG Manual </w:t>
      </w:r>
      <w:r w:rsidR="00FC79E7">
        <w:rPr>
          <w:rFonts w:ascii="Arial" w:eastAsia="Times New Roman" w:hAnsi="Arial" w:cs="Times New Roman"/>
          <w:b/>
          <w:sz w:val="28"/>
          <w:szCs w:val="20"/>
          <w:lang w:val="en-GB"/>
        </w:rPr>
        <w:t>(</w:t>
      </w:r>
      <w:r w:rsidRPr="005B5A2D">
        <w:rPr>
          <w:rFonts w:ascii="Arial" w:eastAsia="Times New Roman" w:hAnsi="Arial" w:cs="Times New Roman"/>
          <w:b/>
          <w:sz w:val="28"/>
          <w:szCs w:val="20"/>
          <w:lang w:val="en-GB"/>
        </w:rPr>
        <w:t>Sample</w:t>
      </w:r>
      <w:bookmarkEnd w:id="0"/>
      <w:r w:rsidR="00FC79E7">
        <w:rPr>
          <w:rFonts w:ascii="Arial" w:eastAsia="Times New Roman" w:hAnsi="Arial" w:cs="Times New Roman"/>
          <w:b/>
          <w:sz w:val="28"/>
          <w:szCs w:val="20"/>
          <w:lang w:val="en-GB"/>
        </w:rPr>
        <w:t>)</w:t>
      </w:r>
      <w:r w:rsidR="00D320D4">
        <w:rPr>
          <w:rFonts w:ascii="Arial" w:eastAsia="Times New Roman" w:hAnsi="Arial" w:cs="Times New Roman"/>
          <w:b/>
          <w:sz w:val="28"/>
          <w:szCs w:val="20"/>
          <w:lang w:val="en-GB"/>
        </w:rPr>
        <w:t>: Will</w:t>
      </w:r>
      <w:r w:rsidR="00845351">
        <w:rPr>
          <w:rFonts w:ascii="Arial" w:eastAsia="Times New Roman" w:hAnsi="Arial" w:cs="Times New Roman"/>
          <w:b/>
          <w:sz w:val="28"/>
          <w:szCs w:val="20"/>
          <w:lang w:val="en-GB"/>
        </w:rPr>
        <w:t>-not-</w:t>
      </w:r>
      <w:r w:rsidR="00D320D4">
        <w:rPr>
          <w:rFonts w:ascii="Arial" w:eastAsia="Times New Roman" w:hAnsi="Arial" w:cs="Times New Roman"/>
          <w:b/>
          <w:sz w:val="28"/>
          <w:szCs w:val="20"/>
          <w:lang w:val="en-GB"/>
        </w:rPr>
        <w:t>carry operator.</w:t>
      </w:r>
    </w:p>
    <w:p w14:paraId="615F0EE9"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r w:rsidRPr="005B5A2D">
        <w:rPr>
          <w:rFonts w:ascii="Calibri" w:eastAsia="Times New Roman" w:hAnsi="Calibri" w:cs="Calibri"/>
          <w:b/>
          <w:bCs/>
          <w:sz w:val="24"/>
          <w:szCs w:val="24"/>
          <w:lang w:val="en-A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6846"/>
      </w:tblGrid>
      <w:tr w:rsidR="005B5A2D" w:rsidRPr="005B5A2D" w14:paraId="26195241" w14:textId="77777777" w:rsidTr="006822D1">
        <w:tc>
          <w:tcPr>
            <w:tcW w:w="8778" w:type="dxa"/>
            <w:gridSpan w:val="2"/>
            <w:shd w:val="clear" w:color="auto" w:fill="auto"/>
          </w:tcPr>
          <w:p w14:paraId="16CBDE3C" w14:textId="77777777" w:rsidR="005B5A2D" w:rsidRPr="005B5A2D" w:rsidRDefault="005B5A2D" w:rsidP="005B5A2D">
            <w:pPr>
              <w:tabs>
                <w:tab w:val="left" w:pos="709"/>
              </w:tabs>
              <w:spacing w:after="120" w:line="240" w:lineRule="auto"/>
              <w:jc w:val="center"/>
              <w:rPr>
                <w:rFonts w:ascii="Calibri" w:eastAsia="Times New Roman" w:hAnsi="Calibri" w:cs="Calibri"/>
                <w:b/>
                <w:bCs/>
              </w:rPr>
            </w:pPr>
            <w:r w:rsidRPr="005B5A2D">
              <w:rPr>
                <w:rFonts w:ascii="Calibri" w:eastAsia="Times New Roman" w:hAnsi="Calibri" w:cs="Calibri"/>
                <w:b/>
                <w:bCs/>
              </w:rPr>
              <w:t>Definitions</w:t>
            </w:r>
          </w:p>
        </w:tc>
      </w:tr>
      <w:tr w:rsidR="004B14C0" w:rsidRPr="005B5A2D" w14:paraId="4D124786" w14:textId="77777777" w:rsidTr="006822D1">
        <w:tc>
          <w:tcPr>
            <w:tcW w:w="1932" w:type="dxa"/>
            <w:shd w:val="clear" w:color="auto" w:fill="auto"/>
          </w:tcPr>
          <w:p w14:paraId="67C4E200" w14:textId="5FC20183" w:rsidR="004B14C0" w:rsidRPr="005B5A2D" w:rsidRDefault="004B14C0" w:rsidP="004B14C0">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 xml:space="preserve">Approval </w:t>
            </w:r>
          </w:p>
        </w:tc>
        <w:tc>
          <w:tcPr>
            <w:tcW w:w="6846" w:type="dxa"/>
            <w:shd w:val="clear" w:color="auto" w:fill="auto"/>
          </w:tcPr>
          <w:p w14:paraId="071F0BBF" w14:textId="30C0E026" w:rsidR="004B14C0" w:rsidRPr="005B5A2D" w:rsidRDefault="004B14C0" w:rsidP="004B14C0">
            <w:pPr>
              <w:tabs>
                <w:tab w:val="left" w:pos="709"/>
              </w:tabs>
              <w:spacing w:after="0" w:line="240" w:lineRule="auto"/>
              <w:rPr>
                <w:rFonts w:ascii="Calibri" w:eastAsia="Times New Roman" w:hAnsi="Calibri" w:cs="Calibri"/>
                <w:sz w:val="20"/>
                <w:szCs w:val="20"/>
              </w:rPr>
            </w:pPr>
            <w:r w:rsidRPr="005B5A2D">
              <w:rPr>
                <w:rFonts w:ascii="Calibri" w:eastAsia="Times New Roman" w:hAnsi="Calibri" w:cs="Calibri"/>
                <w:sz w:val="20"/>
                <w:szCs w:val="20"/>
              </w:rPr>
              <w:t>An authorisation granted by CAA to carry DG that is otherwise forbidden, where the ICAO TIs state that an approval may be granted.</w:t>
            </w:r>
          </w:p>
        </w:tc>
      </w:tr>
      <w:tr w:rsidR="005B5A2D" w:rsidRPr="005B5A2D" w14:paraId="642523BB" w14:textId="77777777" w:rsidTr="006822D1">
        <w:tc>
          <w:tcPr>
            <w:tcW w:w="1932" w:type="dxa"/>
            <w:shd w:val="clear" w:color="auto" w:fill="auto"/>
          </w:tcPr>
          <w:p w14:paraId="4CC95B20"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1" w:name="_Toc89093889"/>
            <w:r w:rsidRPr="005B5A2D">
              <w:rPr>
                <w:rFonts w:ascii="Calibri" w:eastAsia="Times New Roman" w:hAnsi="Calibri" w:cs="Calibri"/>
                <w:b/>
                <w:bCs/>
                <w:szCs w:val="20"/>
              </w:rPr>
              <w:t>Baggage</w:t>
            </w:r>
            <w:bookmarkEnd w:id="1"/>
          </w:p>
        </w:tc>
        <w:tc>
          <w:tcPr>
            <w:tcW w:w="6846" w:type="dxa"/>
            <w:shd w:val="clear" w:color="auto" w:fill="auto"/>
          </w:tcPr>
          <w:p w14:paraId="63B9A613"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2" w:name="_Toc89093890"/>
            <w:r w:rsidRPr="005B5A2D">
              <w:rPr>
                <w:rFonts w:ascii="Calibri" w:eastAsia="Times New Roman" w:hAnsi="Calibri" w:cs="Calibri"/>
                <w:sz w:val="20"/>
                <w:szCs w:val="20"/>
              </w:rPr>
              <w:t>Personal property of a passenger or crew member carried on an aircraft with that person.</w:t>
            </w:r>
            <w:bookmarkEnd w:id="2"/>
          </w:p>
        </w:tc>
      </w:tr>
      <w:tr w:rsidR="005B5A2D" w:rsidRPr="005B5A2D" w14:paraId="3C4AFE01" w14:textId="77777777" w:rsidTr="006822D1">
        <w:tc>
          <w:tcPr>
            <w:tcW w:w="1932" w:type="dxa"/>
            <w:shd w:val="clear" w:color="auto" w:fill="auto"/>
          </w:tcPr>
          <w:p w14:paraId="7FD8AE4C"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3" w:name="_Toc89093891"/>
            <w:r w:rsidRPr="005B5A2D">
              <w:rPr>
                <w:rFonts w:ascii="Calibri" w:eastAsia="Times New Roman" w:hAnsi="Calibri" w:cs="Calibri"/>
                <w:b/>
                <w:bCs/>
                <w:szCs w:val="20"/>
              </w:rPr>
              <w:t>Cargo</w:t>
            </w:r>
            <w:bookmarkEnd w:id="3"/>
          </w:p>
        </w:tc>
        <w:tc>
          <w:tcPr>
            <w:tcW w:w="6846" w:type="dxa"/>
            <w:shd w:val="clear" w:color="auto" w:fill="auto"/>
          </w:tcPr>
          <w:p w14:paraId="36A392FE"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4" w:name="_Toc89093892"/>
            <w:r w:rsidRPr="005B5A2D">
              <w:rPr>
                <w:rFonts w:ascii="Calibri" w:eastAsia="Times New Roman" w:hAnsi="Calibri" w:cs="Calibri"/>
                <w:sz w:val="20"/>
                <w:szCs w:val="20"/>
              </w:rPr>
              <w:t>Any property carried on an aircraft other than mail and baggage.</w:t>
            </w:r>
            <w:bookmarkEnd w:id="4"/>
          </w:p>
        </w:tc>
      </w:tr>
      <w:tr w:rsidR="005B5A2D" w:rsidRPr="005B5A2D" w14:paraId="5B408377" w14:textId="77777777" w:rsidTr="006822D1">
        <w:tc>
          <w:tcPr>
            <w:tcW w:w="1932" w:type="dxa"/>
            <w:shd w:val="clear" w:color="auto" w:fill="auto"/>
          </w:tcPr>
          <w:p w14:paraId="36CC5215"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5" w:name="_Toc89093893"/>
            <w:r w:rsidRPr="005B5A2D">
              <w:rPr>
                <w:rFonts w:ascii="Calibri" w:eastAsia="Times New Roman" w:hAnsi="Calibri" w:cs="Calibri"/>
                <w:b/>
                <w:bCs/>
                <w:szCs w:val="20"/>
              </w:rPr>
              <w:t>Competency-based Training</w:t>
            </w:r>
            <w:bookmarkEnd w:id="5"/>
          </w:p>
        </w:tc>
        <w:tc>
          <w:tcPr>
            <w:tcW w:w="6846" w:type="dxa"/>
            <w:shd w:val="clear" w:color="auto" w:fill="auto"/>
          </w:tcPr>
          <w:p w14:paraId="5775BF80"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6" w:name="_Toc89093894"/>
            <w:r w:rsidRPr="005B5A2D">
              <w:rPr>
                <w:rFonts w:ascii="Calibri" w:eastAsia="Times New Roman" w:hAnsi="Calibri" w:cs="Calibri"/>
                <w:sz w:val="20"/>
                <w:szCs w:val="20"/>
              </w:rPr>
              <w:t>Training and assessment characterised by the defining and setting of performance standards, development of training to meet those standards, and training and assessment against those standards.</w:t>
            </w:r>
            <w:bookmarkEnd w:id="6"/>
          </w:p>
        </w:tc>
      </w:tr>
      <w:tr w:rsidR="005B5A2D" w:rsidRPr="005B5A2D" w14:paraId="1FCAD68B" w14:textId="77777777" w:rsidTr="006822D1">
        <w:tc>
          <w:tcPr>
            <w:tcW w:w="1932" w:type="dxa"/>
            <w:shd w:val="clear" w:color="auto" w:fill="auto"/>
          </w:tcPr>
          <w:p w14:paraId="550050A2"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7" w:name="_Toc87513188"/>
            <w:bookmarkStart w:id="8" w:name="_Toc89093895"/>
            <w:r w:rsidRPr="005B5A2D">
              <w:rPr>
                <w:rFonts w:ascii="Calibri" w:eastAsia="Times New Roman" w:hAnsi="Calibri" w:cs="Calibri"/>
                <w:b/>
                <w:bCs/>
                <w:szCs w:val="20"/>
              </w:rPr>
              <w:t>Dangerous Goods</w:t>
            </w:r>
            <w:bookmarkEnd w:id="7"/>
            <w:bookmarkEnd w:id="8"/>
            <w:r w:rsidRPr="005B5A2D">
              <w:rPr>
                <w:rFonts w:ascii="Calibri" w:eastAsia="Times New Roman" w:hAnsi="Calibri" w:cs="Calibri"/>
                <w:b/>
                <w:bCs/>
                <w:szCs w:val="20"/>
              </w:rPr>
              <w:t xml:space="preserve"> (DG)</w:t>
            </w:r>
          </w:p>
        </w:tc>
        <w:tc>
          <w:tcPr>
            <w:tcW w:w="6846" w:type="dxa"/>
            <w:shd w:val="clear" w:color="auto" w:fill="auto"/>
          </w:tcPr>
          <w:p w14:paraId="08223FFB"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9" w:name="_Toc87513189"/>
            <w:bookmarkStart w:id="10" w:name="_Toc89093896"/>
            <w:r w:rsidRPr="005B5A2D">
              <w:rPr>
                <w:rFonts w:ascii="Calibri" w:eastAsia="Times New Roman" w:hAnsi="Calibri" w:cs="Calibri"/>
                <w:sz w:val="20"/>
                <w:szCs w:val="20"/>
              </w:rPr>
              <w:t xml:space="preserve">Articles or substances which </w:t>
            </w:r>
            <w:proofErr w:type="gramStart"/>
            <w:r w:rsidRPr="005B5A2D">
              <w:rPr>
                <w:rFonts w:ascii="Calibri" w:eastAsia="Times New Roman" w:hAnsi="Calibri" w:cs="Calibri"/>
                <w:sz w:val="20"/>
                <w:szCs w:val="20"/>
              </w:rPr>
              <w:t>are capable of posing</w:t>
            </w:r>
            <w:proofErr w:type="gramEnd"/>
            <w:r w:rsidRPr="005B5A2D">
              <w:rPr>
                <w:rFonts w:ascii="Calibri" w:eastAsia="Times New Roman" w:hAnsi="Calibri" w:cs="Calibri"/>
                <w:sz w:val="20"/>
                <w:szCs w:val="20"/>
              </w:rPr>
              <w:t xml:space="preserve"> a hazard to health, safety, property, or the environment and which are shown in the list of DG in the ICAO TIs, or which are classified according to the ICAO TIs.</w:t>
            </w:r>
            <w:bookmarkEnd w:id="9"/>
            <w:bookmarkEnd w:id="10"/>
          </w:p>
          <w:p w14:paraId="24FD2D98" w14:textId="77777777" w:rsidR="005B5A2D" w:rsidRPr="005B5A2D" w:rsidRDefault="005B5A2D" w:rsidP="005B5A2D">
            <w:pPr>
              <w:tabs>
                <w:tab w:val="left" w:pos="709"/>
              </w:tabs>
              <w:spacing w:after="0" w:line="240" w:lineRule="auto"/>
              <w:rPr>
                <w:rFonts w:ascii="Calibri" w:eastAsia="Times New Roman" w:hAnsi="Calibri" w:cs="Calibri"/>
                <w:sz w:val="20"/>
                <w:szCs w:val="20"/>
              </w:rPr>
            </w:pPr>
            <w:r w:rsidRPr="005B5A2D">
              <w:rPr>
                <w:rFonts w:ascii="Calibri" w:eastAsia="Times New Roman" w:hAnsi="Calibri" w:cs="Calibri"/>
                <w:b/>
                <w:bCs/>
                <w:i/>
                <w:iCs/>
                <w:sz w:val="20"/>
                <w:szCs w:val="20"/>
              </w:rPr>
              <w:t>Note</w:t>
            </w:r>
            <w:r w:rsidRPr="005B5A2D">
              <w:rPr>
                <w:rFonts w:ascii="Calibri" w:eastAsia="Times New Roman" w:hAnsi="Calibri" w:cs="Calibri"/>
                <w:i/>
                <w:iCs/>
                <w:sz w:val="20"/>
                <w:szCs w:val="20"/>
              </w:rPr>
              <w:t>: This definition is from the TIs and differs slightly from the definition in the Civil Aviation Act (1990).</w:t>
            </w:r>
          </w:p>
        </w:tc>
      </w:tr>
      <w:tr w:rsidR="004B14C0" w:rsidRPr="005B5A2D" w14:paraId="48C0E613" w14:textId="77777777" w:rsidTr="006822D1">
        <w:tc>
          <w:tcPr>
            <w:tcW w:w="1932" w:type="dxa"/>
            <w:shd w:val="clear" w:color="auto" w:fill="auto"/>
          </w:tcPr>
          <w:p w14:paraId="5165AAA2" w14:textId="0B6A5443" w:rsidR="004B14C0" w:rsidRPr="005B5A2D" w:rsidRDefault="004B14C0" w:rsidP="004B14C0">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Exemption</w:t>
            </w:r>
          </w:p>
        </w:tc>
        <w:tc>
          <w:tcPr>
            <w:tcW w:w="6846" w:type="dxa"/>
            <w:shd w:val="clear" w:color="auto" w:fill="auto"/>
          </w:tcPr>
          <w:p w14:paraId="444FE996" w14:textId="194F8D27" w:rsidR="004B14C0" w:rsidRPr="005B5A2D" w:rsidRDefault="004B14C0" w:rsidP="004B14C0">
            <w:pPr>
              <w:tabs>
                <w:tab w:val="left" w:pos="709"/>
              </w:tabs>
              <w:spacing w:after="0" w:line="240" w:lineRule="auto"/>
              <w:rPr>
                <w:rFonts w:ascii="Calibri" w:eastAsia="Times New Roman" w:hAnsi="Calibri" w:cs="Calibri"/>
                <w:sz w:val="20"/>
                <w:szCs w:val="20"/>
              </w:rPr>
            </w:pPr>
            <w:r w:rsidRPr="005B5A2D">
              <w:rPr>
                <w:rFonts w:ascii="Calibri" w:eastAsia="Times New Roman" w:hAnsi="Calibri" w:cs="Calibri"/>
                <w:sz w:val="20"/>
                <w:szCs w:val="20"/>
              </w:rPr>
              <w:t>An authorisation, other than an approval, granted by CAA providing relief from the requirements of the ICAO TIs.</w:t>
            </w:r>
            <w:r w:rsidRPr="005B5A2D">
              <w:rPr>
                <w:rFonts w:ascii="Calibri" w:eastAsia="Times New Roman" w:hAnsi="Calibri" w:cs="Calibri"/>
                <w:position w:val="6"/>
                <w:sz w:val="20"/>
                <w:szCs w:val="20"/>
              </w:rPr>
              <w:footnoteReference w:id="1"/>
            </w:r>
          </w:p>
        </w:tc>
      </w:tr>
      <w:tr w:rsidR="005B5A2D" w:rsidRPr="005B5A2D" w14:paraId="2C9FFA6D" w14:textId="77777777" w:rsidTr="006822D1">
        <w:tc>
          <w:tcPr>
            <w:tcW w:w="1932" w:type="dxa"/>
            <w:shd w:val="clear" w:color="auto" w:fill="auto"/>
          </w:tcPr>
          <w:p w14:paraId="4368E6C2"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11" w:name="_Toc89093901"/>
            <w:r w:rsidRPr="005B5A2D">
              <w:rPr>
                <w:rFonts w:ascii="Calibri" w:eastAsia="Times New Roman" w:hAnsi="Calibri" w:cs="Calibri"/>
                <w:b/>
                <w:bCs/>
                <w:szCs w:val="20"/>
              </w:rPr>
              <w:t>IATA DGR</w:t>
            </w:r>
            <w:bookmarkEnd w:id="11"/>
          </w:p>
        </w:tc>
        <w:tc>
          <w:tcPr>
            <w:tcW w:w="6846" w:type="dxa"/>
            <w:shd w:val="clear" w:color="auto" w:fill="auto"/>
          </w:tcPr>
          <w:p w14:paraId="2A6981A9"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12" w:name="_Toc89093902"/>
            <w:r w:rsidRPr="005B5A2D">
              <w:rPr>
                <w:rFonts w:ascii="Calibri" w:eastAsia="Times New Roman" w:hAnsi="Calibri" w:cs="Calibri"/>
                <w:sz w:val="20"/>
                <w:szCs w:val="20"/>
              </w:rPr>
              <w:t>The International Air Transport Association’s Dangerous Goods Regulations</w:t>
            </w:r>
            <w:bookmarkEnd w:id="12"/>
            <w:r w:rsidRPr="005B5A2D">
              <w:rPr>
                <w:rFonts w:ascii="Calibri" w:eastAsia="Times New Roman" w:hAnsi="Calibri" w:cs="Calibri"/>
                <w:sz w:val="20"/>
                <w:szCs w:val="20"/>
              </w:rPr>
              <w:t xml:space="preserve">. </w:t>
            </w:r>
          </w:p>
        </w:tc>
      </w:tr>
      <w:tr w:rsidR="005B5A2D" w:rsidRPr="005B5A2D" w14:paraId="02094AE7" w14:textId="77777777" w:rsidTr="006822D1">
        <w:tc>
          <w:tcPr>
            <w:tcW w:w="1932" w:type="dxa"/>
            <w:shd w:val="clear" w:color="auto" w:fill="auto"/>
          </w:tcPr>
          <w:p w14:paraId="1056ECC2"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13" w:name="_Toc89093903"/>
            <w:r w:rsidRPr="005B5A2D">
              <w:rPr>
                <w:rFonts w:ascii="Calibri" w:eastAsia="Times New Roman" w:hAnsi="Calibri" w:cs="Calibri"/>
                <w:b/>
                <w:bCs/>
                <w:szCs w:val="20"/>
              </w:rPr>
              <w:t xml:space="preserve">ICAO Technical Instructions </w:t>
            </w:r>
            <w:bookmarkEnd w:id="13"/>
            <w:r w:rsidRPr="005B5A2D">
              <w:rPr>
                <w:rFonts w:ascii="Calibri" w:eastAsia="Times New Roman" w:hAnsi="Calibri" w:cs="Calibri"/>
                <w:b/>
                <w:bCs/>
                <w:szCs w:val="20"/>
              </w:rPr>
              <w:t xml:space="preserve">(TIs) </w:t>
            </w:r>
          </w:p>
        </w:tc>
        <w:tc>
          <w:tcPr>
            <w:tcW w:w="6846" w:type="dxa"/>
            <w:shd w:val="clear" w:color="auto" w:fill="auto"/>
          </w:tcPr>
          <w:p w14:paraId="71C59B0D"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14" w:name="_Toc89093904"/>
            <w:r w:rsidRPr="005B5A2D">
              <w:rPr>
                <w:rFonts w:ascii="Calibri" w:eastAsia="Times New Roman" w:hAnsi="Calibri" w:cs="Calibri"/>
                <w:sz w:val="20"/>
                <w:szCs w:val="20"/>
              </w:rPr>
              <w:t xml:space="preserve">The International Civil Aviation Organisation’s Document 9284: </w:t>
            </w:r>
            <w:r w:rsidRPr="005B5A2D">
              <w:rPr>
                <w:rFonts w:ascii="Calibri" w:eastAsia="Times New Roman" w:hAnsi="Calibri" w:cs="Calibri"/>
                <w:i/>
                <w:iCs/>
                <w:sz w:val="20"/>
                <w:szCs w:val="20"/>
              </w:rPr>
              <w:t>Technical Instructions for the Safe Transport of Dangerous Goods by Air.</w:t>
            </w:r>
          </w:p>
          <w:p w14:paraId="44DA33FD" w14:textId="77777777" w:rsidR="005B5A2D" w:rsidRPr="005B5A2D" w:rsidRDefault="005B5A2D" w:rsidP="005B5A2D">
            <w:pPr>
              <w:tabs>
                <w:tab w:val="left" w:pos="851"/>
              </w:tabs>
              <w:spacing w:after="0" w:line="240" w:lineRule="auto"/>
              <w:rPr>
                <w:rFonts w:ascii="Times New Roman" w:eastAsia="Times New Roman" w:hAnsi="Times New Roman" w:cs="Times New Roman"/>
                <w:bCs/>
                <w:sz w:val="20"/>
                <w:szCs w:val="20"/>
              </w:rPr>
            </w:pPr>
            <w:r w:rsidRPr="005B5A2D">
              <w:rPr>
                <w:rFonts w:ascii="Calibri" w:eastAsia="Times New Roman" w:hAnsi="Calibri" w:cs="Calibri"/>
                <w:b/>
                <w:bCs/>
                <w:i/>
                <w:iCs/>
                <w:sz w:val="20"/>
                <w:szCs w:val="20"/>
              </w:rPr>
              <w:t>Note</w:t>
            </w:r>
            <w:r w:rsidRPr="005B5A2D">
              <w:rPr>
                <w:rFonts w:ascii="Calibri" w:eastAsia="Times New Roman" w:hAnsi="Calibri" w:cs="Calibri"/>
                <w:bCs/>
                <w:i/>
                <w:iCs/>
                <w:sz w:val="20"/>
                <w:szCs w:val="20"/>
              </w:rPr>
              <w:t xml:space="preserve">: </w:t>
            </w:r>
            <w:proofErr w:type="gramStart"/>
            <w:r w:rsidRPr="005B5A2D">
              <w:rPr>
                <w:rFonts w:ascii="Calibri" w:eastAsia="Times New Roman" w:hAnsi="Calibri" w:cs="Calibri"/>
                <w:bCs/>
                <w:i/>
                <w:iCs/>
                <w:sz w:val="20"/>
                <w:szCs w:val="20"/>
              </w:rPr>
              <w:t>For  a</w:t>
            </w:r>
            <w:proofErr w:type="gramEnd"/>
            <w:r w:rsidRPr="005B5A2D">
              <w:rPr>
                <w:rFonts w:ascii="Calibri" w:eastAsia="Times New Roman" w:hAnsi="Calibri" w:cs="Calibri"/>
                <w:bCs/>
                <w:i/>
                <w:iCs/>
                <w:sz w:val="20"/>
                <w:szCs w:val="20"/>
              </w:rPr>
              <w:t xml:space="preserve"> full definition, refer to the TIs.</w:t>
            </w:r>
            <w:bookmarkEnd w:id="14"/>
          </w:p>
        </w:tc>
      </w:tr>
      <w:tr w:rsidR="005B5A2D" w:rsidRPr="005B5A2D" w14:paraId="7570B093" w14:textId="77777777" w:rsidTr="006822D1">
        <w:tc>
          <w:tcPr>
            <w:tcW w:w="1932" w:type="dxa"/>
            <w:shd w:val="clear" w:color="auto" w:fill="auto"/>
          </w:tcPr>
          <w:p w14:paraId="0BC62F70"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15" w:name="_Toc87513190"/>
            <w:bookmarkStart w:id="16" w:name="_Toc89093907"/>
            <w:r w:rsidRPr="005B5A2D">
              <w:rPr>
                <w:rFonts w:ascii="Calibri" w:eastAsia="Times New Roman" w:hAnsi="Calibri" w:cs="Calibri"/>
                <w:b/>
                <w:bCs/>
                <w:szCs w:val="20"/>
              </w:rPr>
              <w:t>Will-carry</w:t>
            </w:r>
            <w:bookmarkEnd w:id="15"/>
            <w:bookmarkEnd w:id="16"/>
          </w:p>
        </w:tc>
        <w:tc>
          <w:tcPr>
            <w:tcW w:w="6846" w:type="dxa"/>
            <w:shd w:val="clear" w:color="auto" w:fill="auto"/>
          </w:tcPr>
          <w:p w14:paraId="4D168ECA" w14:textId="77777777" w:rsidR="005B5A2D" w:rsidRPr="005B5A2D" w:rsidRDefault="005B5A2D" w:rsidP="005B5A2D">
            <w:pPr>
              <w:tabs>
                <w:tab w:val="left" w:pos="709"/>
              </w:tabs>
              <w:spacing w:after="0" w:line="240" w:lineRule="auto"/>
              <w:rPr>
                <w:rFonts w:ascii="Calibri" w:eastAsia="Times New Roman" w:hAnsi="Calibri" w:cs="Calibri"/>
                <w:sz w:val="20"/>
                <w:szCs w:val="20"/>
              </w:rPr>
            </w:pPr>
            <w:bookmarkStart w:id="17" w:name="_Toc87513191"/>
            <w:bookmarkStart w:id="18" w:name="_Toc89093908"/>
            <w:r w:rsidRPr="005B5A2D">
              <w:rPr>
                <w:rFonts w:ascii="Calibri" w:eastAsia="Times New Roman" w:hAnsi="Calibri" w:cs="Calibri"/>
                <w:sz w:val="20"/>
                <w:szCs w:val="20"/>
              </w:rPr>
              <w:t>An operator who carries DG as cargo.</w:t>
            </w:r>
            <w:bookmarkEnd w:id="17"/>
            <w:bookmarkEnd w:id="18"/>
          </w:p>
        </w:tc>
      </w:tr>
      <w:tr w:rsidR="005B5A2D" w:rsidRPr="005B5A2D" w14:paraId="6C74E137" w14:textId="77777777" w:rsidTr="006822D1">
        <w:tc>
          <w:tcPr>
            <w:tcW w:w="1932" w:type="dxa"/>
            <w:shd w:val="clear" w:color="auto" w:fill="auto"/>
          </w:tcPr>
          <w:p w14:paraId="7F32E565" w14:textId="77777777" w:rsidR="005B5A2D" w:rsidRPr="005B5A2D" w:rsidRDefault="005B5A2D" w:rsidP="005B5A2D">
            <w:pPr>
              <w:tabs>
                <w:tab w:val="left" w:pos="709"/>
              </w:tabs>
              <w:spacing w:after="0" w:line="240" w:lineRule="auto"/>
              <w:rPr>
                <w:rFonts w:ascii="Calibri" w:eastAsia="Times New Roman" w:hAnsi="Calibri" w:cs="Calibri"/>
                <w:b/>
                <w:bCs/>
                <w:szCs w:val="20"/>
              </w:rPr>
            </w:pPr>
            <w:bookmarkStart w:id="19" w:name="_Toc87513192"/>
            <w:bookmarkStart w:id="20" w:name="_Toc89093909"/>
            <w:r w:rsidRPr="005B5A2D">
              <w:rPr>
                <w:rFonts w:ascii="Calibri" w:eastAsia="Times New Roman" w:hAnsi="Calibri" w:cs="Calibri"/>
                <w:b/>
                <w:bCs/>
                <w:szCs w:val="20"/>
              </w:rPr>
              <w:t>Will-not-carry</w:t>
            </w:r>
            <w:bookmarkEnd w:id="19"/>
            <w:bookmarkEnd w:id="20"/>
          </w:p>
        </w:tc>
        <w:tc>
          <w:tcPr>
            <w:tcW w:w="6846" w:type="dxa"/>
            <w:shd w:val="clear" w:color="auto" w:fill="auto"/>
          </w:tcPr>
          <w:p w14:paraId="5E974668" w14:textId="77777777" w:rsidR="005B5A2D" w:rsidRPr="005B5A2D" w:rsidRDefault="005B5A2D" w:rsidP="005B5A2D">
            <w:pPr>
              <w:tabs>
                <w:tab w:val="left" w:pos="709"/>
              </w:tabs>
              <w:spacing w:after="0" w:line="240" w:lineRule="auto"/>
              <w:rPr>
                <w:rFonts w:ascii="Calibri" w:eastAsia="Times New Roman" w:hAnsi="Calibri" w:cs="Calibri"/>
                <w:szCs w:val="20"/>
              </w:rPr>
            </w:pPr>
            <w:bookmarkStart w:id="21" w:name="_Toc87513193"/>
            <w:bookmarkStart w:id="22" w:name="_Toc89093910"/>
            <w:r w:rsidRPr="005B5A2D">
              <w:rPr>
                <w:rFonts w:ascii="Calibri" w:eastAsia="Times New Roman" w:hAnsi="Calibri" w:cs="Calibri"/>
                <w:sz w:val="20"/>
                <w:szCs w:val="20"/>
              </w:rPr>
              <w:t>An operator who elects not to carry DG as cargo. A will-not-carry operator may still carry DG under other provisions, such as DG carried by passengers</w:t>
            </w:r>
            <w:r w:rsidRPr="005B5A2D">
              <w:rPr>
                <w:rFonts w:ascii="Calibri" w:eastAsia="Times New Roman" w:hAnsi="Calibri" w:cs="Calibri"/>
                <w:szCs w:val="20"/>
              </w:rPr>
              <w:t xml:space="preserve"> </w:t>
            </w:r>
            <w:r w:rsidRPr="005B5A2D">
              <w:rPr>
                <w:rFonts w:ascii="Calibri" w:eastAsia="Times New Roman" w:hAnsi="Calibri" w:cs="Calibri"/>
                <w:sz w:val="20"/>
                <w:szCs w:val="20"/>
              </w:rPr>
              <w:t>and crew.</w:t>
            </w:r>
            <w:bookmarkEnd w:id="21"/>
            <w:bookmarkEnd w:id="22"/>
          </w:p>
        </w:tc>
      </w:tr>
    </w:tbl>
    <w:p w14:paraId="5AF0E83A" w14:textId="77777777" w:rsidR="005B5A2D" w:rsidRPr="005B5A2D" w:rsidRDefault="005B5A2D" w:rsidP="005B5A2D"/>
    <w:p w14:paraId="6709CC9D" w14:textId="77777777" w:rsidR="005B5A2D" w:rsidRPr="005B5A2D" w:rsidRDefault="005B5A2D" w:rsidP="005B5A2D">
      <w:r w:rsidRPr="005B5A2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6846"/>
      </w:tblGrid>
      <w:tr w:rsidR="005B5A2D" w:rsidRPr="005B5A2D" w14:paraId="36FD6C00" w14:textId="77777777" w:rsidTr="006822D1">
        <w:tc>
          <w:tcPr>
            <w:tcW w:w="8778" w:type="dxa"/>
            <w:gridSpan w:val="2"/>
            <w:shd w:val="clear" w:color="auto" w:fill="auto"/>
          </w:tcPr>
          <w:p w14:paraId="7DFB912D" w14:textId="77777777" w:rsidR="005B5A2D" w:rsidRPr="005B5A2D" w:rsidRDefault="005B5A2D" w:rsidP="005B5A2D">
            <w:pPr>
              <w:tabs>
                <w:tab w:val="left" w:pos="709"/>
              </w:tabs>
              <w:spacing w:after="0" w:line="240" w:lineRule="auto"/>
              <w:jc w:val="center"/>
              <w:rPr>
                <w:rFonts w:ascii="Calibri" w:eastAsia="Times New Roman" w:hAnsi="Calibri" w:cs="Calibri"/>
                <w:b/>
                <w:bCs/>
                <w:szCs w:val="20"/>
              </w:rPr>
            </w:pPr>
            <w:r w:rsidRPr="005B5A2D">
              <w:rPr>
                <w:rFonts w:ascii="Calibri" w:eastAsia="Times New Roman" w:hAnsi="Calibri" w:cs="Calibri"/>
                <w:b/>
                <w:bCs/>
                <w:szCs w:val="20"/>
              </w:rPr>
              <w:lastRenderedPageBreak/>
              <w:t>Abbreviations</w:t>
            </w:r>
          </w:p>
        </w:tc>
      </w:tr>
      <w:tr w:rsidR="005B5A2D" w:rsidRPr="005B5A2D" w14:paraId="286DC877" w14:textId="77777777" w:rsidTr="006822D1">
        <w:tc>
          <w:tcPr>
            <w:tcW w:w="1932" w:type="dxa"/>
            <w:shd w:val="clear" w:color="auto" w:fill="auto"/>
          </w:tcPr>
          <w:p w14:paraId="33251132"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AC</w:t>
            </w:r>
          </w:p>
        </w:tc>
        <w:tc>
          <w:tcPr>
            <w:tcW w:w="6846" w:type="dxa"/>
            <w:shd w:val="clear" w:color="auto" w:fill="auto"/>
          </w:tcPr>
          <w:p w14:paraId="301172CC"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Advisory circular</w:t>
            </w:r>
          </w:p>
        </w:tc>
      </w:tr>
      <w:tr w:rsidR="005B5A2D" w:rsidRPr="005B5A2D" w14:paraId="1EC20D64" w14:textId="77777777" w:rsidTr="006822D1">
        <w:tc>
          <w:tcPr>
            <w:tcW w:w="1932" w:type="dxa"/>
            <w:shd w:val="clear" w:color="auto" w:fill="auto"/>
          </w:tcPr>
          <w:p w14:paraId="29DD50AB"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CAA</w:t>
            </w:r>
          </w:p>
        </w:tc>
        <w:tc>
          <w:tcPr>
            <w:tcW w:w="6846" w:type="dxa"/>
            <w:shd w:val="clear" w:color="auto" w:fill="auto"/>
          </w:tcPr>
          <w:p w14:paraId="2A6C7B47"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Civil Aviation Authority</w:t>
            </w:r>
          </w:p>
        </w:tc>
      </w:tr>
      <w:tr w:rsidR="005B5A2D" w:rsidRPr="005B5A2D" w14:paraId="3C6A03A8" w14:textId="77777777" w:rsidTr="006822D1">
        <w:tc>
          <w:tcPr>
            <w:tcW w:w="1932" w:type="dxa"/>
            <w:shd w:val="clear" w:color="auto" w:fill="auto"/>
          </w:tcPr>
          <w:p w14:paraId="26111C16"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CAR</w:t>
            </w:r>
          </w:p>
        </w:tc>
        <w:tc>
          <w:tcPr>
            <w:tcW w:w="6846" w:type="dxa"/>
            <w:shd w:val="clear" w:color="auto" w:fill="auto"/>
          </w:tcPr>
          <w:p w14:paraId="796F42FE"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Civil Aviation Rules</w:t>
            </w:r>
          </w:p>
        </w:tc>
      </w:tr>
      <w:tr w:rsidR="005B5A2D" w:rsidRPr="005B5A2D" w14:paraId="0ADC3D89" w14:textId="77777777" w:rsidTr="006822D1">
        <w:tc>
          <w:tcPr>
            <w:tcW w:w="1932" w:type="dxa"/>
            <w:shd w:val="clear" w:color="auto" w:fill="auto"/>
          </w:tcPr>
          <w:p w14:paraId="4A1B27C3"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DG</w:t>
            </w:r>
          </w:p>
        </w:tc>
        <w:tc>
          <w:tcPr>
            <w:tcW w:w="6846" w:type="dxa"/>
            <w:shd w:val="clear" w:color="auto" w:fill="auto"/>
          </w:tcPr>
          <w:p w14:paraId="0ED1349E"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Dangerous Goods</w:t>
            </w:r>
          </w:p>
        </w:tc>
      </w:tr>
      <w:tr w:rsidR="005B5A2D" w:rsidRPr="005B5A2D" w14:paraId="5DBA32FB" w14:textId="77777777" w:rsidTr="006822D1">
        <w:tc>
          <w:tcPr>
            <w:tcW w:w="1932" w:type="dxa"/>
            <w:shd w:val="clear" w:color="auto" w:fill="auto"/>
          </w:tcPr>
          <w:p w14:paraId="204C376A"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DGR</w:t>
            </w:r>
          </w:p>
        </w:tc>
        <w:tc>
          <w:tcPr>
            <w:tcW w:w="6846" w:type="dxa"/>
            <w:shd w:val="clear" w:color="auto" w:fill="auto"/>
          </w:tcPr>
          <w:p w14:paraId="26F69B8D"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Dangerous Goods Regulations</w:t>
            </w:r>
          </w:p>
        </w:tc>
      </w:tr>
      <w:tr w:rsidR="005B5A2D" w:rsidRPr="005B5A2D" w14:paraId="080CAF77" w14:textId="77777777" w:rsidTr="006822D1">
        <w:tc>
          <w:tcPr>
            <w:tcW w:w="1932" w:type="dxa"/>
            <w:shd w:val="clear" w:color="auto" w:fill="auto"/>
          </w:tcPr>
          <w:p w14:paraId="4B42C151"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Doc</w:t>
            </w:r>
          </w:p>
        </w:tc>
        <w:tc>
          <w:tcPr>
            <w:tcW w:w="6846" w:type="dxa"/>
            <w:shd w:val="clear" w:color="auto" w:fill="auto"/>
          </w:tcPr>
          <w:p w14:paraId="5AFF1D1C"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Document</w:t>
            </w:r>
          </w:p>
        </w:tc>
      </w:tr>
      <w:tr w:rsidR="005B5A2D" w:rsidRPr="005B5A2D" w14:paraId="37BFA6BE" w14:textId="77777777" w:rsidTr="006822D1">
        <w:tc>
          <w:tcPr>
            <w:tcW w:w="1932" w:type="dxa"/>
            <w:shd w:val="clear" w:color="auto" w:fill="auto"/>
          </w:tcPr>
          <w:p w14:paraId="6211C5A8"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ERG</w:t>
            </w:r>
          </w:p>
        </w:tc>
        <w:tc>
          <w:tcPr>
            <w:tcW w:w="6846" w:type="dxa"/>
            <w:shd w:val="clear" w:color="auto" w:fill="auto"/>
          </w:tcPr>
          <w:p w14:paraId="5ED8A1AF"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Emergency response guidance</w:t>
            </w:r>
          </w:p>
        </w:tc>
      </w:tr>
      <w:tr w:rsidR="005B5A2D" w:rsidRPr="005B5A2D" w14:paraId="6BF13A18" w14:textId="77777777" w:rsidTr="006822D1">
        <w:tc>
          <w:tcPr>
            <w:tcW w:w="1932" w:type="dxa"/>
            <w:shd w:val="clear" w:color="auto" w:fill="auto"/>
          </w:tcPr>
          <w:p w14:paraId="4E6C9DA4"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g</w:t>
            </w:r>
          </w:p>
        </w:tc>
        <w:tc>
          <w:tcPr>
            <w:tcW w:w="6846" w:type="dxa"/>
            <w:shd w:val="clear" w:color="auto" w:fill="auto"/>
          </w:tcPr>
          <w:p w14:paraId="37E87585"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Gram</w:t>
            </w:r>
          </w:p>
        </w:tc>
      </w:tr>
      <w:tr w:rsidR="005B5A2D" w:rsidRPr="005B5A2D" w14:paraId="08AAE1A1" w14:textId="77777777" w:rsidTr="006822D1">
        <w:tc>
          <w:tcPr>
            <w:tcW w:w="1932" w:type="dxa"/>
            <w:shd w:val="clear" w:color="auto" w:fill="auto"/>
          </w:tcPr>
          <w:p w14:paraId="07BD7115"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IATA</w:t>
            </w:r>
          </w:p>
        </w:tc>
        <w:tc>
          <w:tcPr>
            <w:tcW w:w="6846" w:type="dxa"/>
            <w:shd w:val="clear" w:color="auto" w:fill="auto"/>
          </w:tcPr>
          <w:p w14:paraId="09A7E28D"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International Airline Transport Association</w:t>
            </w:r>
          </w:p>
        </w:tc>
      </w:tr>
      <w:tr w:rsidR="005B5A2D" w:rsidRPr="005B5A2D" w14:paraId="2E0411B7" w14:textId="77777777" w:rsidTr="006822D1">
        <w:tc>
          <w:tcPr>
            <w:tcW w:w="1932" w:type="dxa"/>
            <w:shd w:val="clear" w:color="auto" w:fill="auto"/>
          </w:tcPr>
          <w:p w14:paraId="1E9E8145"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IAW</w:t>
            </w:r>
          </w:p>
        </w:tc>
        <w:tc>
          <w:tcPr>
            <w:tcW w:w="6846" w:type="dxa"/>
            <w:shd w:val="clear" w:color="auto" w:fill="auto"/>
          </w:tcPr>
          <w:p w14:paraId="41D1F07F"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In accordance with</w:t>
            </w:r>
          </w:p>
        </w:tc>
      </w:tr>
      <w:tr w:rsidR="005B5A2D" w:rsidRPr="005B5A2D" w14:paraId="70AC97E6" w14:textId="77777777" w:rsidTr="006822D1">
        <w:tc>
          <w:tcPr>
            <w:tcW w:w="1932" w:type="dxa"/>
            <w:shd w:val="clear" w:color="auto" w:fill="auto"/>
          </w:tcPr>
          <w:p w14:paraId="6D2865E8"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ICAO</w:t>
            </w:r>
          </w:p>
        </w:tc>
        <w:tc>
          <w:tcPr>
            <w:tcW w:w="6846" w:type="dxa"/>
            <w:shd w:val="clear" w:color="auto" w:fill="auto"/>
          </w:tcPr>
          <w:p w14:paraId="41DA599C"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International Civil Aviation Organisation</w:t>
            </w:r>
          </w:p>
        </w:tc>
      </w:tr>
      <w:tr w:rsidR="005B5A2D" w:rsidRPr="005B5A2D" w14:paraId="380C379C" w14:textId="77777777" w:rsidTr="006822D1">
        <w:tc>
          <w:tcPr>
            <w:tcW w:w="1932" w:type="dxa"/>
            <w:shd w:val="clear" w:color="auto" w:fill="auto"/>
          </w:tcPr>
          <w:p w14:paraId="284C57C7"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kg</w:t>
            </w:r>
          </w:p>
        </w:tc>
        <w:tc>
          <w:tcPr>
            <w:tcW w:w="6846" w:type="dxa"/>
            <w:shd w:val="clear" w:color="auto" w:fill="auto"/>
          </w:tcPr>
          <w:p w14:paraId="13D045A3"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Kilogram</w:t>
            </w:r>
          </w:p>
        </w:tc>
      </w:tr>
      <w:tr w:rsidR="005B5A2D" w:rsidRPr="005B5A2D" w14:paraId="3AAC3C14" w14:textId="77777777" w:rsidTr="006822D1">
        <w:tc>
          <w:tcPr>
            <w:tcW w:w="1932" w:type="dxa"/>
            <w:shd w:val="clear" w:color="auto" w:fill="auto"/>
          </w:tcPr>
          <w:p w14:paraId="47BE3AC1"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L</w:t>
            </w:r>
          </w:p>
        </w:tc>
        <w:tc>
          <w:tcPr>
            <w:tcW w:w="6846" w:type="dxa"/>
            <w:shd w:val="clear" w:color="auto" w:fill="auto"/>
          </w:tcPr>
          <w:p w14:paraId="67E0EB35"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Litre</w:t>
            </w:r>
          </w:p>
        </w:tc>
      </w:tr>
      <w:tr w:rsidR="005B5A2D" w:rsidRPr="005B5A2D" w14:paraId="5F5994A5" w14:textId="77777777" w:rsidTr="006822D1">
        <w:tc>
          <w:tcPr>
            <w:tcW w:w="1932" w:type="dxa"/>
            <w:shd w:val="clear" w:color="auto" w:fill="auto"/>
          </w:tcPr>
          <w:p w14:paraId="145FFE4B"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mL</w:t>
            </w:r>
          </w:p>
        </w:tc>
        <w:tc>
          <w:tcPr>
            <w:tcW w:w="6846" w:type="dxa"/>
            <w:shd w:val="clear" w:color="auto" w:fill="auto"/>
          </w:tcPr>
          <w:p w14:paraId="41AB2FE7"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Millilitre</w:t>
            </w:r>
          </w:p>
        </w:tc>
      </w:tr>
      <w:tr w:rsidR="005B5A2D" w:rsidRPr="005B5A2D" w14:paraId="159C1E84" w14:textId="77777777" w:rsidTr="006822D1">
        <w:tc>
          <w:tcPr>
            <w:tcW w:w="1932" w:type="dxa"/>
            <w:shd w:val="clear" w:color="auto" w:fill="auto"/>
          </w:tcPr>
          <w:p w14:paraId="3EC01F17"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PED</w:t>
            </w:r>
          </w:p>
        </w:tc>
        <w:tc>
          <w:tcPr>
            <w:tcW w:w="6846" w:type="dxa"/>
            <w:shd w:val="clear" w:color="auto" w:fill="auto"/>
          </w:tcPr>
          <w:p w14:paraId="6B757F28"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Personal Electronic Device</w:t>
            </w:r>
          </w:p>
        </w:tc>
      </w:tr>
      <w:tr w:rsidR="005B5A2D" w:rsidRPr="005B5A2D" w14:paraId="4FE0FEE4" w14:textId="77777777" w:rsidTr="006822D1">
        <w:tc>
          <w:tcPr>
            <w:tcW w:w="1932" w:type="dxa"/>
            <w:shd w:val="clear" w:color="auto" w:fill="auto"/>
          </w:tcPr>
          <w:p w14:paraId="55D667AF"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SMS</w:t>
            </w:r>
          </w:p>
        </w:tc>
        <w:tc>
          <w:tcPr>
            <w:tcW w:w="6846" w:type="dxa"/>
            <w:shd w:val="clear" w:color="auto" w:fill="auto"/>
          </w:tcPr>
          <w:p w14:paraId="1D548E3A"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Safety Management System</w:t>
            </w:r>
          </w:p>
        </w:tc>
      </w:tr>
      <w:tr w:rsidR="005B5A2D" w:rsidRPr="005B5A2D" w14:paraId="61CFA8BF" w14:textId="77777777" w:rsidTr="006822D1">
        <w:tc>
          <w:tcPr>
            <w:tcW w:w="1932" w:type="dxa"/>
            <w:shd w:val="clear" w:color="auto" w:fill="auto"/>
          </w:tcPr>
          <w:p w14:paraId="13BFFA66"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TIs</w:t>
            </w:r>
          </w:p>
        </w:tc>
        <w:tc>
          <w:tcPr>
            <w:tcW w:w="6846" w:type="dxa"/>
            <w:shd w:val="clear" w:color="auto" w:fill="auto"/>
          </w:tcPr>
          <w:p w14:paraId="46F5E143"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Technical Instructions</w:t>
            </w:r>
          </w:p>
        </w:tc>
      </w:tr>
      <w:tr w:rsidR="005B5A2D" w:rsidRPr="005B5A2D" w14:paraId="66BD95BE" w14:textId="77777777" w:rsidTr="006822D1">
        <w:tc>
          <w:tcPr>
            <w:tcW w:w="1932" w:type="dxa"/>
            <w:shd w:val="clear" w:color="auto" w:fill="auto"/>
          </w:tcPr>
          <w:p w14:paraId="2EEB1F44" w14:textId="77777777" w:rsidR="005B5A2D" w:rsidRPr="005B5A2D" w:rsidRDefault="005B5A2D" w:rsidP="005B5A2D">
            <w:pPr>
              <w:tabs>
                <w:tab w:val="left" w:pos="709"/>
              </w:tabs>
              <w:spacing w:after="0" w:line="240" w:lineRule="auto"/>
              <w:rPr>
                <w:rFonts w:ascii="Calibri" w:eastAsia="Times New Roman" w:hAnsi="Calibri" w:cs="Calibri"/>
                <w:b/>
                <w:bCs/>
                <w:szCs w:val="20"/>
              </w:rPr>
            </w:pPr>
            <w:r w:rsidRPr="005B5A2D">
              <w:rPr>
                <w:rFonts w:ascii="Calibri" w:eastAsia="Times New Roman" w:hAnsi="Calibri" w:cs="Calibri"/>
                <w:b/>
                <w:bCs/>
                <w:szCs w:val="20"/>
              </w:rPr>
              <w:t>v</w:t>
            </w:r>
          </w:p>
        </w:tc>
        <w:tc>
          <w:tcPr>
            <w:tcW w:w="6846" w:type="dxa"/>
            <w:shd w:val="clear" w:color="auto" w:fill="auto"/>
          </w:tcPr>
          <w:p w14:paraId="0D1B2DED"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Volt</w:t>
            </w:r>
          </w:p>
        </w:tc>
      </w:tr>
      <w:tr w:rsidR="005B5A2D" w:rsidRPr="005B5A2D" w14:paraId="618E8476" w14:textId="77777777" w:rsidTr="006822D1">
        <w:tc>
          <w:tcPr>
            <w:tcW w:w="1932" w:type="dxa"/>
            <w:shd w:val="clear" w:color="auto" w:fill="auto"/>
          </w:tcPr>
          <w:p w14:paraId="12268027" w14:textId="77777777" w:rsidR="005B5A2D" w:rsidRPr="005B5A2D" w:rsidRDefault="005B5A2D" w:rsidP="005B5A2D">
            <w:pPr>
              <w:tabs>
                <w:tab w:val="left" w:pos="709"/>
              </w:tabs>
              <w:spacing w:after="0" w:line="240" w:lineRule="auto"/>
              <w:rPr>
                <w:rFonts w:ascii="Calibri" w:eastAsia="Times New Roman" w:hAnsi="Calibri" w:cs="Calibri"/>
                <w:b/>
                <w:bCs/>
                <w:szCs w:val="20"/>
              </w:rPr>
            </w:pPr>
            <w:proofErr w:type="spellStart"/>
            <w:r w:rsidRPr="005B5A2D">
              <w:rPr>
                <w:rFonts w:ascii="Calibri" w:eastAsia="Times New Roman" w:hAnsi="Calibri" w:cs="Calibri"/>
                <w:b/>
                <w:bCs/>
                <w:szCs w:val="20"/>
              </w:rPr>
              <w:t>Wh</w:t>
            </w:r>
            <w:proofErr w:type="spellEnd"/>
          </w:p>
        </w:tc>
        <w:tc>
          <w:tcPr>
            <w:tcW w:w="6846" w:type="dxa"/>
            <w:shd w:val="clear" w:color="auto" w:fill="auto"/>
          </w:tcPr>
          <w:p w14:paraId="6A0F21BF" w14:textId="77777777" w:rsidR="005B5A2D" w:rsidRPr="005B5A2D" w:rsidRDefault="005B5A2D" w:rsidP="005B5A2D">
            <w:pPr>
              <w:tabs>
                <w:tab w:val="left" w:pos="709"/>
              </w:tabs>
              <w:spacing w:after="0" w:line="240" w:lineRule="auto"/>
              <w:rPr>
                <w:rFonts w:ascii="Calibri" w:eastAsia="Times New Roman" w:hAnsi="Calibri" w:cs="Calibri"/>
                <w:szCs w:val="20"/>
              </w:rPr>
            </w:pPr>
            <w:r w:rsidRPr="005B5A2D">
              <w:rPr>
                <w:rFonts w:ascii="Calibri" w:eastAsia="Times New Roman" w:hAnsi="Calibri" w:cs="Calibri"/>
                <w:szCs w:val="20"/>
              </w:rPr>
              <w:t>Watt-hour</w:t>
            </w:r>
          </w:p>
        </w:tc>
      </w:tr>
    </w:tbl>
    <w:p w14:paraId="337C882C"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r w:rsidRPr="005B5A2D">
        <w:rPr>
          <w:rFonts w:ascii="Calibri" w:eastAsia="Times New Roman" w:hAnsi="Calibri" w:cs="Calibri"/>
          <w:b/>
          <w:bCs/>
          <w:sz w:val="24"/>
          <w:szCs w:val="24"/>
          <w:lang w:val="en-AU"/>
        </w:rPr>
        <w:tab/>
      </w:r>
      <w:r w:rsidRPr="005B5A2D">
        <w:rPr>
          <w:rFonts w:ascii="Calibri" w:eastAsia="Times New Roman" w:hAnsi="Calibri" w:cs="Calibri"/>
          <w:b/>
          <w:bCs/>
          <w:sz w:val="24"/>
          <w:szCs w:val="24"/>
          <w:lang w:val="en-AU"/>
        </w:rPr>
        <w:tab/>
      </w:r>
      <w:r w:rsidRPr="005B5A2D">
        <w:rPr>
          <w:rFonts w:ascii="Calibri" w:eastAsia="Times New Roman" w:hAnsi="Calibri" w:cs="Calibri"/>
          <w:b/>
          <w:bCs/>
          <w:sz w:val="24"/>
          <w:szCs w:val="24"/>
          <w:lang w:val="en-AU"/>
        </w:rPr>
        <w:tab/>
      </w:r>
    </w:p>
    <w:p w14:paraId="4B80C9A3"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p>
    <w:p w14:paraId="26C46143" w14:textId="77777777" w:rsidR="005B5A2D" w:rsidRPr="005B5A2D" w:rsidRDefault="005B5A2D" w:rsidP="005B5A2D">
      <w:pPr>
        <w:rPr>
          <w:rFonts w:ascii="Calibri" w:eastAsia="Times New Roman" w:hAnsi="Calibri" w:cs="Calibri"/>
          <w:b/>
          <w:bCs/>
          <w:sz w:val="24"/>
          <w:szCs w:val="24"/>
          <w:lang w:val="en-AU"/>
        </w:rPr>
      </w:pPr>
      <w:r w:rsidRPr="005B5A2D">
        <w:rPr>
          <w:rFonts w:ascii="Calibri" w:eastAsia="Times New Roman" w:hAnsi="Calibri" w:cs="Calibri"/>
          <w:b/>
          <w:bCs/>
          <w:sz w:val="24"/>
          <w:szCs w:val="24"/>
          <w:lang w:val="en-AU"/>
        </w:rPr>
        <w:br w:type="page"/>
      </w:r>
    </w:p>
    <w:p w14:paraId="56D40228" w14:textId="77777777" w:rsidR="005B5A2D" w:rsidRPr="005B5A2D" w:rsidRDefault="005B5A2D" w:rsidP="000202DF">
      <w:pPr>
        <w:tabs>
          <w:tab w:val="left" w:pos="709"/>
        </w:tabs>
        <w:spacing w:after="0" w:line="240" w:lineRule="auto"/>
        <w:jc w:val="center"/>
        <w:rPr>
          <w:rFonts w:ascii="Calibri" w:eastAsia="Times New Roman" w:hAnsi="Calibri" w:cs="Calibri"/>
          <w:b/>
          <w:bCs/>
          <w:sz w:val="24"/>
          <w:szCs w:val="24"/>
          <w:lang w:val="en-AU"/>
        </w:rPr>
      </w:pPr>
      <w:r w:rsidRPr="005B5A2D">
        <w:rPr>
          <w:rFonts w:ascii="Calibri" w:eastAsia="Times New Roman" w:hAnsi="Calibri" w:cs="Calibri"/>
          <w:b/>
          <w:bCs/>
          <w:sz w:val="24"/>
          <w:szCs w:val="24"/>
          <w:lang w:val="en-AU"/>
        </w:rPr>
        <w:lastRenderedPageBreak/>
        <w:t>Part 1: Policy and general requirements</w:t>
      </w:r>
    </w:p>
    <w:p w14:paraId="1E63A8ED" w14:textId="77777777" w:rsidR="005B5A2D" w:rsidRPr="005B5A2D" w:rsidRDefault="005B5A2D" w:rsidP="005B5A2D">
      <w:pPr>
        <w:tabs>
          <w:tab w:val="left" w:pos="709"/>
        </w:tabs>
        <w:spacing w:after="0" w:line="240" w:lineRule="auto"/>
        <w:jc w:val="center"/>
        <w:rPr>
          <w:rFonts w:ascii="Calibri" w:eastAsia="Times New Roman" w:hAnsi="Calibri" w:cs="Calibri"/>
          <w:b/>
          <w:szCs w:val="20"/>
          <w:lang w:val="en-AU"/>
        </w:rPr>
      </w:pPr>
      <w:r w:rsidRPr="005B5A2D">
        <w:rPr>
          <w:rFonts w:ascii="Calibri" w:eastAsia="Times New Roman" w:hAnsi="Calibri" w:cs="Calibri"/>
          <w:b/>
          <w:szCs w:val="20"/>
          <w:lang w:val="en-AU"/>
        </w:rPr>
        <w:tab/>
      </w:r>
      <w:r w:rsidRPr="005B5A2D">
        <w:rPr>
          <w:rFonts w:ascii="Calibri" w:eastAsia="Times New Roman" w:hAnsi="Calibri" w:cs="Calibri"/>
          <w:b/>
          <w:szCs w:val="20"/>
          <w:lang w:val="en-AU"/>
        </w:rPr>
        <w:tab/>
      </w:r>
      <w:r w:rsidRPr="005B5A2D">
        <w:rPr>
          <w:rFonts w:ascii="Calibri" w:eastAsia="Times New Roman" w:hAnsi="Calibri" w:cs="Calibri"/>
          <w:b/>
          <w:szCs w:val="20"/>
          <w:lang w:val="en-AU"/>
        </w:rPr>
        <w:tab/>
      </w:r>
      <w:r w:rsidRPr="005B5A2D">
        <w:rPr>
          <w:rFonts w:ascii="Calibri" w:eastAsia="Times New Roman" w:hAnsi="Calibri" w:cs="Calibri"/>
          <w:b/>
          <w:szCs w:val="20"/>
          <w:lang w:val="en-AU"/>
        </w:rPr>
        <w:tab/>
      </w:r>
    </w:p>
    <w:p w14:paraId="70545141" w14:textId="7B198E7E" w:rsidR="005B5A2D" w:rsidRPr="005B5A2D" w:rsidRDefault="005B5A2D" w:rsidP="005B5A2D">
      <w:pPr>
        <w:numPr>
          <w:ilvl w:val="0"/>
          <w:numId w:val="14"/>
        </w:numPr>
        <w:tabs>
          <w:tab w:val="left" w:pos="709"/>
        </w:tabs>
        <w:spacing w:after="0" w:line="240" w:lineRule="auto"/>
        <w:rPr>
          <w:rFonts w:ascii="Calibri" w:eastAsia="Times New Roman" w:hAnsi="Calibri" w:cs="Calibri"/>
          <w:b/>
          <w:szCs w:val="20"/>
          <w:lang w:val="en-AU"/>
        </w:rPr>
      </w:pPr>
      <w:r w:rsidRPr="005B5A2D">
        <w:rPr>
          <w:rFonts w:ascii="Calibri" w:eastAsia="Times New Roman" w:hAnsi="Calibri" w:cs="Calibri"/>
          <w:b/>
          <w:szCs w:val="20"/>
          <w:lang w:val="en-AU"/>
        </w:rPr>
        <w:t>Policy and Authorisation</w:t>
      </w:r>
      <w:r w:rsidR="004B14C0">
        <w:rPr>
          <w:rFonts w:ascii="Calibri" w:eastAsia="Times New Roman" w:hAnsi="Calibri" w:cs="Calibri"/>
          <w:b/>
          <w:szCs w:val="20"/>
          <w:lang w:val="en-AU"/>
        </w:rPr>
        <w:tab/>
      </w:r>
      <w:r w:rsidR="004B14C0">
        <w:rPr>
          <w:rFonts w:ascii="Calibri" w:eastAsia="Times New Roman" w:hAnsi="Calibri" w:cs="Calibri"/>
          <w:b/>
          <w:szCs w:val="20"/>
          <w:lang w:val="en-AU"/>
        </w:rPr>
        <w:tab/>
      </w:r>
      <w:r w:rsidR="004B14C0">
        <w:rPr>
          <w:rFonts w:ascii="Calibri" w:eastAsia="Times New Roman" w:hAnsi="Calibri" w:cs="Calibri"/>
          <w:b/>
          <w:szCs w:val="20"/>
          <w:lang w:val="en-AU"/>
        </w:rPr>
        <w:tab/>
      </w:r>
      <w:r w:rsidR="004B14C0">
        <w:rPr>
          <w:rFonts w:ascii="Calibri" w:eastAsia="Times New Roman" w:hAnsi="Calibri" w:cs="Calibri"/>
          <w:b/>
          <w:szCs w:val="20"/>
          <w:lang w:val="en-AU"/>
        </w:rPr>
        <w:tab/>
      </w:r>
      <w:r w:rsidR="004B14C0">
        <w:rPr>
          <w:rFonts w:ascii="Calibri" w:eastAsia="Times New Roman" w:hAnsi="Calibri" w:cs="Calibri"/>
          <w:b/>
          <w:szCs w:val="20"/>
          <w:lang w:val="en-AU"/>
        </w:rPr>
        <w:tab/>
      </w:r>
      <w:r w:rsidR="004B14C0">
        <w:rPr>
          <w:rFonts w:ascii="Calibri" w:eastAsia="Times New Roman" w:hAnsi="Calibri" w:cs="Calibri"/>
          <w:b/>
          <w:szCs w:val="20"/>
          <w:lang w:val="en-AU"/>
        </w:rPr>
        <w:tab/>
      </w:r>
      <w:r w:rsidR="004B14C0">
        <w:rPr>
          <w:rFonts w:ascii="Calibri" w:eastAsia="Times New Roman" w:hAnsi="Calibri" w:cs="Calibri"/>
          <w:b/>
          <w:szCs w:val="20"/>
          <w:lang w:val="en-AU"/>
        </w:rPr>
        <w:tab/>
      </w:r>
      <w:r w:rsidR="004B14C0">
        <w:rPr>
          <w:rFonts w:ascii="Calibri" w:eastAsia="Times New Roman" w:hAnsi="Calibri" w:cs="Calibri"/>
          <w:bCs/>
          <w:i/>
          <w:iCs/>
          <w:szCs w:val="20"/>
          <w:lang w:val="en-AU"/>
        </w:rPr>
        <w:t>Rule 92.7, 92.9</w:t>
      </w:r>
    </w:p>
    <w:p w14:paraId="6DBE1D8D" w14:textId="77777777" w:rsidR="005B5A2D" w:rsidRPr="005B5A2D" w:rsidRDefault="005B5A2D" w:rsidP="005B5A2D">
      <w:pPr>
        <w:tabs>
          <w:tab w:val="left" w:pos="709"/>
        </w:tabs>
        <w:spacing w:after="0" w:line="240" w:lineRule="auto"/>
        <w:rPr>
          <w:rFonts w:ascii="Calibri" w:eastAsia="Times New Roman" w:hAnsi="Calibri" w:cs="Calibri"/>
          <w:b/>
          <w:szCs w:val="20"/>
          <w:lang w:val="en-AU"/>
        </w:rPr>
      </w:pPr>
    </w:p>
    <w:p w14:paraId="2303A3C5" w14:textId="615FA132" w:rsidR="00082260" w:rsidRPr="0031776D" w:rsidRDefault="00082260" w:rsidP="00082260">
      <w:pPr>
        <w:spacing w:after="0"/>
        <w:rPr>
          <w:rFonts w:ascii="Calibri" w:hAnsi="Calibri" w:cs="Calibri"/>
        </w:rPr>
      </w:pPr>
      <w:r>
        <w:rPr>
          <w:rFonts w:ascii="Calibri" w:hAnsi="Calibri" w:cs="Calibri"/>
        </w:rPr>
        <w:t>XYZ Aviation</w:t>
      </w:r>
      <w:r w:rsidRPr="0031776D">
        <w:rPr>
          <w:rFonts w:ascii="Calibri" w:hAnsi="Calibri" w:cs="Calibri"/>
        </w:rPr>
        <w:t xml:space="preserve"> does not carry Dangerous Goods (DG) as cargo and has elected to be a ‘will-not-carry’ operator.</w:t>
      </w:r>
      <w:r>
        <w:rPr>
          <w:rFonts w:ascii="Calibri" w:hAnsi="Calibri" w:cs="Calibri"/>
        </w:rPr>
        <w:t xml:space="preserve">  XYZ</w:t>
      </w:r>
      <w:r w:rsidRPr="0031776D">
        <w:rPr>
          <w:rFonts w:ascii="Calibri" w:hAnsi="Calibri" w:cs="Calibri"/>
        </w:rPr>
        <w:t xml:space="preserve"> has policies and procedures in place, and staff trained, appropriate to the following carriage of DG:</w:t>
      </w:r>
      <w:r>
        <w:rPr>
          <w:rFonts w:ascii="Calibri" w:hAnsi="Calibri" w:cs="Calibri"/>
        </w:rPr>
        <w:t xml:space="preserve"> </w:t>
      </w:r>
    </w:p>
    <w:p w14:paraId="5DAE828C" w14:textId="77777777" w:rsidR="00082260" w:rsidRPr="0031776D" w:rsidRDefault="00082260" w:rsidP="00082260">
      <w:pPr>
        <w:spacing w:after="0"/>
        <w:rPr>
          <w:rFonts w:ascii="Calibri" w:hAnsi="Calibri" w:cs="Calibri"/>
        </w:rPr>
      </w:pPr>
    </w:p>
    <w:p w14:paraId="0AD327BA" w14:textId="77777777" w:rsidR="00082260" w:rsidRPr="0031776D" w:rsidRDefault="00082260" w:rsidP="00082260">
      <w:pPr>
        <w:numPr>
          <w:ilvl w:val="1"/>
          <w:numId w:val="14"/>
        </w:numPr>
        <w:tabs>
          <w:tab w:val="left" w:pos="709"/>
        </w:tabs>
        <w:spacing w:after="0" w:line="240" w:lineRule="auto"/>
        <w:rPr>
          <w:rFonts w:ascii="Calibri" w:hAnsi="Calibri" w:cs="Calibri"/>
        </w:rPr>
      </w:pPr>
      <w:r w:rsidRPr="0031776D">
        <w:rPr>
          <w:rFonts w:ascii="Calibri" w:hAnsi="Calibri" w:cs="Calibri"/>
        </w:rPr>
        <w:t>DG carried by passengers and crew (</w:t>
      </w:r>
      <w:r>
        <w:rPr>
          <w:rFonts w:ascii="Calibri" w:hAnsi="Calibri" w:cs="Calibri"/>
        </w:rPr>
        <w:t>Rule</w:t>
      </w:r>
      <w:r w:rsidRPr="0031776D">
        <w:rPr>
          <w:rFonts w:ascii="Calibri" w:hAnsi="Calibri" w:cs="Calibri"/>
        </w:rPr>
        <w:t xml:space="preserve"> 92.13</w:t>
      </w:r>
      <w:proofErr w:type="gramStart"/>
      <w:r w:rsidRPr="0031776D">
        <w:rPr>
          <w:rFonts w:ascii="Calibri" w:hAnsi="Calibri" w:cs="Calibri"/>
        </w:rPr>
        <w:t>);</w:t>
      </w:r>
      <w:proofErr w:type="gramEnd"/>
    </w:p>
    <w:p w14:paraId="2ED88880" w14:textId="08A1E3F5" w:rsidR="005B5A2D" w:rsidRPr="00082260" w:rsidRDefault="00082260" w:rsidP="00082260">
      <w:pPr>
        <w:numPr>
          <w:ilvl w:val="1"/>
          <w:numId w:val="14"/>
        </w:numPr>
        <w:tabs>
          <w:tab w:val="left" w:pos="709"/>
        </w:tabs>
        <w:spacing w:after="0" w:line="240" w:lineRule="auto"/>
        <w:rPr>
          <w:rFonts w:ascii="Calibri" w:hAnsi="Calibri" w:cs="Calibri"/>
        </w:rPr>
      </w:pPr>
      <w:r w:rsidRPr="0031776D">
        <w:rPr>
          <w:rFonts w:ascii="Calibri" w:hAnsi="Calibri" w:cs="Calibri"/>
        </w:rPr>
        <w:t xml:space="preserve">DG required to be aboard an aircraft </w:t>
      </w:r>
      <w:r w:rsidRPr="007B7508">
        <w:rPr>
          <w:rFonts w:ascii="Calibri" w:hAnsi="Calibri" w:cs="Calibri"/>
        </w:rPr>
        <w:t>IAW</w:t>
      </w:r>
      <w:r w:rsidRPr="0031776D">
        <w:rPr>
          <w:rFonts w:ascii="Calibri" w:hAnsi="Calibri" w:cs="Calibri"/>
        </w:rPr>
        <w:t xml:space="preserve"> the airworthiness or operational requirements of the CARs (</w:t>
      </w:r>
      <w:r>
        <w:rPr>
          <w:rFonts w:ascii="Calibri" w:hAnsi="Calibri" w:cs="Calibri"/>
        </w:rPr>
        <w:t>Rule</w:t>
      </w:r>
      <w:r w:rsidRPr="0031776D">
        <w:rPr>
          <w:rFonts w:ascii="Calibri" w:hAnsi="Calibri" w:cs="Calibri"/>
        </w:rPr>
        <w:t xml:space="preserve"> 92.1(b)(2)</w:t>
      </w:r>
      <w:r>
        <w:rPr>
          <w:rFonts w:ascii="Calibri" w:hAnsi="Calibri" w:cs="Calibri"/>
        </w:rPr>
        <w:t>)</w:t>
      </w:r>
      <w:r w:rsidRPr="0031776D">
        <w:rPr>
          <w:rFonts w:ascii="Calibri" w:hAnsi="Calibri" w:cs="Calibri"/>
        </w:rPr>
        <w:t>.</w:t>
      </w:r>
    </w:p>
    <w:p w14:paraId="43F96360"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516641A6" w14:textId="0C4811C4" w:rsid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Each of these is explained in the following paragraphs and if any staff members have concerns regarding the carriage of DG or are unsure of the correct procedures, they are to raise these concerns with the CEO prior to accepting, handling, or otherwise dealing with the DG.</w:t>
      </w:r>
    </w:p>
    <w:p w14:paraId="24FF0B71" w14:textId="77777777" w:rsidR="004B14C0" w:rsidRDefault="004B14C0" w:rsidP="005B5A2D">
      <w:pPr>
        <w:tabs>
          <w:tab w:val="left" w:pos="709"/>
        </w:tabs>
        <w:spacing w:after="0" w:line="240" w:lineRule="auto"/>
        <w:rPr>
          <w:rFonts w:ascii="Calibri" w:eastAsia="Times New Roman" w:hAnsi="Calibri" w:cs="Calibri"/>
          <w:szCs w:val="20"/>
          <w:lang w:val="en-AU"/>
        </w:rPr>
      </w:pPr>
    </w:p>
    <w:p w14:paraId="68803C01" w14:textId="39499D7C" w:rsidR="004B14C0" w:rsidRPr="005B5A2D" w:rsidRDefault="004B14C0" w:rsidP="005B5A2D">
      <w:pPr>
        <w:tabs>
          <w:tab w:val="left" w:pos="709"/>
        </w:tabs>
        <w:spacing w:after="0" w:line="240" w:lineRule="auto"/>
        <w:rPr>
          <w:rFonts w:ascii="Calibri" w:eastAsia="Times New Roman" w:hAnsi="Calibri" w:cs="Calibri"/>
          <w:szCs w:val="20"/>
          <w:lang w:val="en-AU"/>
        </w:rPr>
      </w:pPr>
      <w:r>
        <w:rPr>
          <w:rFonts w:ascii="Calibri" w:eastAsia="Times New Roman" w:hAnsi="Calibri" w:cs="Calibri"/>
          <w:szCs w:val="20"/>
          <w:lang w:val="en-AU"/>
        </w:rPr>
        <w:t>Any DG that is carried must be carried in accordance with this manual, which ensures compliance with Part 92 and the ICAO TIs.  DG that is forbidden for carriage by air under the ICAO TIs is forbidden for carriage in XYZ aircraft, unless a specific approval or exemption is granted by CAA.</w:t>
      </w:r>
    </w:p>
    <w:p w14:paraId="5AF16D19"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2FDA44B7" w14:textId="77777777" w:rsidR="00082260" w:rsidRPr="00082260" w:rsidRDefault="00082260" w:rsidP="00082260">
      <w:pPr>
        <w:tabs>
          <w:tab w:val="left" w:pos="709"/>
        </w:tabs>
        <w:spacing w:after="0" w:line="240" w:lineRule="auto"/>
        <w:rPr>
          <w:rFonts w:ascii="Calibri" w:eastAsia="Times New Roman" w:hAnsi="Calibri" w:cs="Calibri"/>
          <w:szCs w:val="20"/>
          <w:lang w:val="en-AU"/>
        </w:rPr>
      </w:pPr>
      <w:r w:rsidRPr="00082260">
        <w:rPr>
          <w:rFonts w:ascii="Calibri" w:eastAsia="Times New Roman" w:hAnsi="Calibri" w:cs="Calibri"/>
          <w:szCs w:val="20"/>
          <w:lang w:val="en-AU"/>
        </w:rPr>
        <w:t xml:space="preserve">The primary reference for carriage of DG by air is the International Civil Aviation Organisation Doc 9284: </w:t>
      </w:r>
      <w:r w:rsidRPr="00082260">
        <w:rPr>
          <w:rFonts w:ascii="Calibri" w:eastAsia="Times New Roman" w:hAnsi="Calibri" w:cs="Calibri"/>
          <w:i/>
          <w:iCs/>
          <w:szCs w:val="20"/>
          <w:lang w:val="en-AU"/>
        </w:rPr>
        <w:t>Technical Instructions for the Safe Transport of Dangerous Goods by Air</w:t>
      </w:r>
      <w:r w:rsidRPr="00082260">
        <w:rPr>
          <w:rFonts w:ascii="Calibri" w:eastAsia="Times New Roman" w:hAnsi="Calibri" w:cs="Calibri"/>
          <w:szCs w:val="20"/>
          <w:lang w:val="en-AU"/>
        </w:rPr>
        <w:t xml:space="preserve"> (ICAO TIs). The information in the following paragraphs is taken from this document and from the International Air Transport Association’s Dangerous Goods Regulations (IATA DGR). Use of the IATA DGR will satisfy the requirement to comply with the ICAO TIs.</w:t>
      </w:r>
    </w:p>
    <w:p w14:paraId="5EDA7BE3"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4C42F787" w14:textId="6122C2F6" w:rsidR="005B5A2D" w:rsidRPr="005B5A2D" w:rsidRDefault="005B5A2D" w:rsidP="005B5A2D">
      <w:pPr>
        <w:numPr>
          <w:ilvl w:val="0"/>
          <w:numId w:val="14"/>
        </w:numPr>
        <w:tabs>
          <w:tab w:val="left" w:pos="709"/>
        </w:tabs>
        <w:spacing w:after="0" w:line="240" w:lineRule="auto"/>
        <w:rPr>
          <w:rFonts w:ascii="Calibri" w:eastAsia="Times New Roman" w:hAnsi="Calibri" w:cs="Calibri"/>
          <w:lang w:val="en-AU"/>
        </w:rPr>
      </w:pPr>
      <w:bookmarkStart w:id="23" w:name="_Hlk98318889"/>
      <w:r w:rsidRPr="005B5A2D">
        <w:rPr>
          <w:rFonts w:ascii="Calibri" w:eastAsia="Times New Roman" w:hAnsi="Calibri" w:cs="Calibri"/>
          <w:b/>
          <w:lang w:val="en-AU"/>
        </w:rPr>
        <w:t>Articles or substances excluded from Part 92 requirements</w:t>
      </w:r>
      <w:r w:rsidRPr="005B5A2D">
        <w:rPr>
          <w:rFonts w:ascii="Calibri" w:eastAsia="Times New Roman" w:hAnsi="Calibri" w:cs="Calibri"/>
          <w:b/>
          <w:lang w:val="en-AU"/>
        </w:rPr>
        <w:tab/>
      </w:r>
      <w:r w:rsidRPr="005B5A2D">
        <w:rPr>
          <w:rFonts w:ascii="Calibri" w:eastAsia="Times New Roman" w:hAnsi="Calibri" w:cs="Calibri"/>
          <w:i/>
          <w:iCs/>
          <w:lang w:val="en-AU"/>
        </w:rPr>
        <w:t>Rule</w:t>
      </w:r>
      <w:r w:rsidRPr="005B5A2D">
        <w:rPr>
          <w:rFonts w:ascii="Calibri" w:eastAsia="Times New Roman" w:hAnsi="Calibri" w:cs="Calibri"/>
          <w:lang w:val="en-AU"/>
        </w:rPr>
        <w:t xml:space="preserve"> </w:t>
      </w:r>
      <w:r w:rsidRPr="005B5A2D">
        <w:rPr>
          <w:rFonts w:ascii="Calibri" w:eastAsia="Times New Roman" w:hAnsi="Calibri" w:cs="Calibri"/>
          <w:i/>
          <w:lang w:val="en-AU"/>
        </w:rPr>
        <w:t>92.1(b), 92.1(c)</w:t>
      </w:r>
    </w:p>
    <w:p w14:paraId="401ED042"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79284220" w14:textId="77777777" w:rsidR="005B5A2D" w:rsidRP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Articles or substances that are required to be aboard an aircraft </w:t>
      </w:r>
      <w:r w:rsidRPr="005B5A2D">
        <w:rPr>
          <w:rFonts w:ascii="Calibri" w:eastAsia="Times New Roman" w:hAnsi="Calibri" w:cs="Calibri"/>
          <w:szCs w:val="20"/>
        </w:rPr>
        <w:t xml:space="preserve">IAW </w:t>
      </w:r>
      <w:r w:rsidRPr="005B5A2D">
        <w:rPr>
          <w:rFonts w:ascii="Calibri" w:eastAsia="Times New Roman" w:hAnsi="Calibri" w:cs="Calibri"/>
          <w:lang w:val="en-AU"/>
        </w:rPr>
        <w:t>the airworthiness or operational requirements of the CARs, or that are approved by the Director to meet special operational requirements, are not subject to the requirements of Part 92. However, articles and substances intended as replacements for such items must be shipped and carried as DG. Examples of such articles are:</w:t>
      </w:r>
    </w:p>
    <w:bookmarkEnd w:id="23"/>
    <w:p w14:paraId="187DB0C6"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Dry cell </w:t>
      </w:r>
      <w:proofErr w:type="gramStart"/>
      <w:r w:rsidRPr="005B5A2D">
        <w:rPr>
          <w:rFonts w:ascii="Calibri" w:eastAsia="Times New Roman" w:hAnsi="Calibri" w:cs="Calibri"/>
          <w:lang w:val="en-AU"/>
        </w:rPr>
        <w:t>batteries;</w:t>
      </w:r>
      <w:proofErr w:type="gramEnd"/>
    </w:p>
    <w:p w14:paraId="28F36C2E"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Fire </w:t>
      </w:r>
      <w:proofErr w:type="gramStart"/>
      <w:r w:rsidRPr="005B5A2D">
        <w:rPr>
          <w:rFonts w:ascii="Calibri" w:eastAsia="Times New Roman" w:hAnsi="Calibri" w:cs="Calibri"/>
          <w:lang w:val="en-AU"/>
        </w:rPr>
        <w:t>extinguishers;</w:t>
      </w:r>
      <w:proofErr w:type="gramEnd"/>
    </w:p>
    <w:p w14:paraId="1D89E8CB"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First‐aid kits that contain DG items or substances; and/or</w:t>
      </w:r>
    </w:p>
    <w:p w14:paraId="4EB4838B"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Aircraft spare parts that are, or contain, DG.</w:t>
      </w:r>
    </w:p>
    <w:p w14:paraId="7E27567D"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462E084C" w14:textId="019A7543" w:rsidR="005B5A2D" w:rsidRPr="005B5A2D" w:rsidRDefault="005B5A2D" w:rsidP="005B5A2D">
      <w:pPr>
        <w:tabs>
          <w:tab w:val="left" w:pos="709"/>
        </w:tabs>
        <w:spacing w:after="0" w:line="240" w:lineRule="auto"/>
        <w:rPr>
          <w:rFonts w:ascii="Calibri" w:eastAsia="Times New Roman" w:hAnsi="Calibri" w:cs="Calibri"/>
          <w:lang w:val="en-AU"/>
        </w:rPr>
      </w:pPr>
      <w:r w:rsidRPr="005B5A2D">
        <w:rPr>
          <w:rFonts w:ascii="Calibri" w:eastAsia="Times New Roman" w:hAnsi="Calibri" w:cs="Calibri"/>
          <w:lang w:val="en-AU"/>
        </w:rPr>
        <w:t xml:space="preserve">This provision </w:t>
      </w:r>
      <w:r w:rsidRPr="005B5A2D">
        <w:rPr>
          <w:rFonts w:ascii="Calibri" w:eastAsia="Times New Roman" w:hAnsi="Calibri" w:cs="Calibri"/>
          <w:b/>
          <w:bCs/>
          <w:u w:val="single"/>
          <w:lang w:val="en-AU"/>
        </w:rPr>
        <w:t>does not</w:t>
      </w:r>
      <w:r w:rsidRPr="005B5A2D">
        <w:rPr>
          <w:rFonts w:ascii="Calibri" w:eastAsia="Times New Roman" w:hAnsi="Calibri" w:cs="Calibri"/>
          <w:lang w:val="en-AU"/>
        </w:rPr>
        <w:t xml:space="preserve"> allow for the carriage of aviation fuel </w:t>
      </w:r>
      <w:r w:rsidR="00715A73">
        <w:rPr>
          <w:rFonts w:ascii="Calibri" w:eastAsia="Times New Roman" w:hAnsi="Calibri" w:cs="Calibri"/>
          <w:lang w:val="en-AU"/>
        </w:rPr>
        <w:t xml:space="preserve">or agricultural chemicals </w:t>
      </w:r>
      <w:r w:rsidRPr="005B5A2D">
        <w:rPr>
          <w:rFonts w:ascii="Calibri" w:eastAsia="Times New Roman" w:hAnsi="Calibri" w:cs="Calibri"/>
          <w:lang w:val="en-AU"/>
        </w:rPr>
        <w:t xml:space="preserve">in jerry cans or drums. </w:t>
      </w:r>
      <w:r w:rsidR="00082260">
        <w:rPr>
          <w:rFonts w:ascii="Calibri" w:eastAsia="Times New Roman" w:hAnsi="Calibri" w:cs="Calibri"/>
          <w:lang w:val="en-AU"/>
        </w:rPr>
        <w:t xml:space="preserve"> These items are DG </w:t>
      </w:r>
      <w:proofErr w:type="gramStart"/>
      <w:r w:rsidR="00082260">
        <w:rPr>
          <w:rFonts w:ascii="Calibri" w:eastAsia="Times New Roman" w:hAnsi="Calibri" w:cs="Calibri"/>
          <w:lang w:val="en-AU"/>
        </w:rPr>
        <w:t>cargo, and</w:t>
      </w:r>
      <w:proofErr w:type="gramEnd"/>
      <w:r w:rsidR="00082260">
        <w:rPr>
          <w:rFonts w:ascii="Calibri" w:eastAsia="Times New Roman" w:hAnsi="Calibri" w:cs="Calibri"/>
          <w:lang w:val="en-AU"/>
        </w:rPr>
        <w:t xml:space="preserve"> may not be carried by XYZ aircraft.</w:t>
      </w:r>
    </w:p>
    <w:p w14:paraId="6F01346E"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1C456496" w14:textId="77777777" w:rsidR="005B5A2D" w:rsidRPr="005B5A2D" w:rsidRDefault="005B5A2D" w:rsidP="005B5A2D">
      <w:pPr>
        <w:numPr>
          <w:ilvl w:val="0"/>
          <w:numId w:val="14"/>
        </w:numPr>
        <w:tabs>
          <w:tab w:val="left" w:pos="709"/>
        </w:tabs>
        <w:spacing w:after="0" w:line="240" w:lineRule="auto"/>
        <w:contextualSpacing/>
        <w:rPr>
          <w:rFonts w:ascii="Calibri" w:eastAsia="Times New Roman" w:hAnsi="Calibri" w:cs="Calibri"/>
          <w:b/>
          <w:bCs/>
          <w:lang w:val="en-AU"/>
        </w:rPr>
      </w:pPr>
      <w:r w:rsidRPr="005B5A2D">
        <w:rPr>
          <w:rFonts w:ascii="Calibri" w:eastAsia="Times New Roman" w:hAnsi="Calibri" w:cs="Calibri"/>
          <w:b/>
          <w:bCs/>
          <w:lang w:val="en-AU"/>
        </w:rPr>
        <w:t>Carriage of radioactive materials.</w:t>
      </w:r>
    </w:p>
    <w:p w14:paraId="2D309573"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3BE23724" w14:textId="30F59187" w:rsidR="005B5A2D" w:rsidRPr="005B5A2D" w:rsidRDefault="00082260" w:rsidP="005B5A2D">
      <w:pPr>
        <w:tabs>
          <w:tab w:val="left" w:pos="709"/>
        </w:tabs>
        <w:spacing w:after="0" w:line="240" w:lineRule="auto"/>
        <w:rPr>
          <w:rFonts w:ascii="Calibri" w:eastAsia="Times New Roman" w:hAnsi="Calibri" w:cs="Calibri"/>
          <w:lang w:val="en-AU"/>
        </w:rPr>
      </w:pPr>
      <w:r>
        <w:rPr>
          <w:rFonts w:ascii="Calibri" w:eastAsia="Times New Roman" w:hAnsi="Calibri" w:cs="Calibri"/>
          <w:lang w:val="en-AU"/>
        </w:rPr>
        <w:t>XYZ</w:t>
      </w:r>
      <w:r w:rsidR="005B5A2D" w:rsidRPr="005B5A2D">
        <w:rPr>
          <w:rFonts w:ascii="Calibri" w:eastAsia="Times New Roman" w:hAnsi="Calibri" w:cs="Calibri"/>
          <w:lang w:val="en-AU"/>
        </w:rPr>
        <w:t xml:space="preserve"> Aviation does not carry radioactive materials.</w:t>
      </w:r>
    </w:p>
    <w:p w14:paraId="706A3C2A"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3692FA2A"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r w:rsidRPr="005B5A2D">
        <w:rPr>
          <w:rFonts w:ascii="Calibri" w:eastAsia="Times New Roman" w:hAnsi="Calibri" w:cs="Calibri"/>
          <w:b/>
          <w:bCs/>
          <w:sz w:val="24"/>
          <w:szCs w:val="24"/>
          <w:lang w:val="en-AU"/>
        </w:rPr>
        <w:tab/>
      </w:r>
      <w:r w:rsidRPr="005B5A2D">
        <w:rPr>
          <w:rFonts w:ascii="Calibri" w:eastAsia="Times New Roman" w:hAnsi="Calibri" w:cs="Calibri"/>
          <w:b/>
          <w:bCs/>
          <w:sz w:val="24"/>
          <w:szCs w:val="24"/>
          <w:lang w:val="en-AU"/>
        </w:rPr>
        <w:tab/>
      </w:r>
      <w:r w:rsidRPr="005B5A2D">
        <w:rPr>
          <w:rFonts w:ascii="Calibri" w:eastAsia="Times New Roman" w:hAnsi="Calibri" w:cs="Calibri"/>
          <w:b/>
          <w:bCs/>
          <w:sz w:val="24"/>
          <w:szCs w:val="24"/>
          <w:lang w:val="en-AU"/>
        </w:rPr>
        <w:tab/>
      </w:r>
      <w:r w:rsidRPr="005B5A2D">
        <w:rPr>
          <w:rFonts w:ascii="Calibri" w:eastAsia="Times New Roman" w:hAnsi="Calibri" w:cs="Calibri"/>
          <w:b/>
          <w:bCs/>
          <w:sz w:val="24"/>
          <w:szCs w:val="24"/>
          <w:lang w:val="en-AU"/>
        </w:rPr>
        <w:tab/>
        <w:t>Part 2: Part 92.11 Exceptions</w:t>
      </w:r>
    </w:p>
    <w:p w14:paraId="3F93EE1B"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p>
    <w:p w14:paraId="29225B46" w14:textId="77777777" w:rsidR="005B5A2D" w:rsidRPr="005B5A2D" w:rsidRDefault="005B5A2D" w:rsidP="005B5A2D">
      <w:pPr>
        <w:numPr>
          <w:ilvl w:val="0"/>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b/>
          <w:lang w:val="en-AU"/>
        </w:rPr>
        <w:t>Carriage of DG by Police.</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w:t>
      </w:r>
      <w:r w:rsidRPr="005B5A2D">
        <w:rPr>
          <w:rFonts w:ascii="Calibri" w:eastAsia="Times New Roman" w:hAnsi="Calibri" w:cs="Calibri"/>
          <w:b/>
          <w:lang w:val="en-AU"/>
        </w:rPr>
        <w:t xml:space="preserve"> </w:t>
      </w:r>
      <w:r w:rsidRPr="005B5A2D">
        <w:rPr>
          <w:rFonts w:ascii="Calibri" w:eastAsia="Times New Roman" w:hAnsi="Calibri" w:cs="Calibri"/>
          <w:i/>
          <w:lang w:val="en-AU"/>
        </w:rPr>
        <w:t>92.11(a)</w:t>
      </w:r>
    </w:p>
    <w:p w14:paraId="261461A0" w14:textId="77777777" w:rsidR="005B5A2D" w:rsidRPr="005B5A2D" w:rsidRDefault="005B5A2D" w:rsidP="005B5A2D">
      <w:pPr>
        <w:tabs>
          <w:tab w:val="left" w:pos="709"/>
        </w:tabs>
        <w:spacing w:after="0" w:line="240" w:lineRule="auto"/>
        <w:rPr>
          <w:rFonts w:ascii="Calibri" w:eastAsia="Times New Roman" w:hAnsi="Calibri" w:cs="Calibri"/>
          <w:lang w:val="en-AU"/>
        </w:rPr>
      </w:pPr>
    </w:p>
    <w:p w14:paraId="2FC25ABE" w14:textId="241E55CE" w:rsidR="00082260" w:rsidRPr="005B5A2D" w:rsidRDefault="00082260" w:rsidP="00082260">
      <w:pPr>
        <w:tabs>
          <w:tab w:val="left" w:pos="709"/>
        </w:tabs>
        <w:spacing w:after="0" w:line="240" w:lineRule="auto"/>
        <w:rPr>
          <w:rFonts w:ascii="Calibri" w:eastAsia="Times New Roman" w:hAnsi="Calibri" w:cs="Calibri"/>
          <w:lang w:val="en-AU"/>
        </w:rPr>
      </w:pPr>
      <w:r>
        <w:rPr>
          <w:rFonts w:ascii="Calibri" w:eastAsia="Times New Roman" w:hAnsi="Calibri" w:cs="Calibri"/>
          <w:lang w:val="en-AU"/>
        </w:rPr>
        <w:t>XYZ</w:t>
      </w:r>
      <w:r w:rsidRPr="005B5A2D">
        <w:rPr>
          <w:rFonts w:ascii="Calibri" w:eastAsia="Times New Roman" w:hAnsi="Calibri" w:cs="Calibri"/>
          <w:lang w:val="en-AU"/>
        </w:rPr>
        <w:t xml:space="preserve"> Aviation does not carry </w:t>
      </w:r>
      <w:r>
        <w:rPr>
          <w:rFonts w:ascii="Calibri" w:eastAsia="Times New Roman" w:hAnsi="Calibri" w:cs="Calibri"/>
          <w:lang w:val="en-AU"/>
        </w:rPr>
        <w:t>Police under the provisions of CAR 92.11(a).</w:t>
      </w:r>
    </w:p>
    <w:p w14:paraId="7751CC79" w14:textId="77777777" w:rsidR="00082260" w:rsidRDefault="00082260" w:rsidP="005B5A2D">
      <w:pPr>
        <w:tabs>
          <w:tab w:val="left" w:pos="709"/>
        </w:tabs>
        <w:spacing w:after="0" w:line="240" w:lineRule="auto"/>
        <w:rPr>
          <w:rFonts w:ascii="Calibri" w:eastAsia="Times New Roman" w:hAnsi="Calibri" w:cs="Calibri"/>
          <w:lang w:val="en-AU"/>
        </w:rPr>
      </w:pPr>
    </w:p>
    <w:p w14:paraId="39F3086E" w14:textId="1415D580" w:rsidR="005B5A2D" w:rsidRPr="005B5A2D" w:rsidRDefault="005B5A2D" w:rsidP="005B5A2D">
      <w:pPr>
        <w:numPr>
          <w:ilvl w:val="0"/>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b/>
          <w:lang w:val="en-AU"/>
        </w:rPr>
        <w:lastRenderedPageBreak/>
        <w:t>Carriage of Class 1 DG</w:t>
      </w:r>
      <w:r w:rsidR="00BF1CF6">
        <w:rPr>
          <w:rFonts w:ascii="Calibri" w:eastAsia="Times New Roman" w:hAnsi="Calibri" w:cs="Calibri"/>
          <w:b/>
          <w:lang w:val="en-AU"/>
        </w:rPr>
        <w:t xml:space="preserve"> under Rule 92.11(b)</w:t>
      </w:r>
      <w:r w:rsidRPr="005B5A2D">
        <w:rPr>
          <w:rFonts w:ascii="Calibri" w:eastAsia="Times New Roman" w:hAnsi="Calibri" w:cs="Calibri"/>
          <w:b/>
          <w:lang w:val="en-AU"/>
        </w:rPr>
        <w:t>.</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w:t>
      </w:r>
      <w:r w:rsidRPr="005B5A2D">
        <w:rPr>
          <w:rFonts w:ascii="Calibri" w:eastAsia="Times New Roman" w:hAnsi="Calibri" w:cs="Calibri"/>
          <w:b/>
          <w:lang w:val="en-AU"/>
        </w:rPr>
        <w:t xml:space="preserve"> </w:t>
      </w:r>
      <w:r w:rsidRPr="005B5A2D">
        <w:rPr>
          <w:rFonts w:ascii="Calibri" w:eastAsia="Times New Roman" w:hAnsi="Calibri" w:cs="Calibri"/>
          <w:i/>
          <w:lang w:val="en-AU"/>
        </w:rPr>
        <w:t>92.11(b)</w:t>
      </w:r>
    </w:p>
    <w:p w14:paraId="455CE890" w14:textId="77777777" w:rsidR="00082260" w:rsidRDefault="00082260" w:rsidP="005B5A2D">
      <w:pPr>
        <w:tabs>
          <w:tab w:val="left" w:pos="709"/>
        </w:tabs>
        <w:spacing w:after="0" w:line="240" w:lineRule="auto"/>
        <w:rPr>
          <w:rFonts w:ascii="Calibri" w:eastAsia="Times New Roman" w:hAnsi="Calibri" w:cs="Calibri"/>
          <w:lang w:val="en-AU"/>
        </w:rPr>
      </w:pPr>
    </w:p>
    <w:p w14:paraId="17A963E8" w14:textId="4E61A997" w:rsidR="00082260" w:rsidRPr="005B5A2D" w:rsidRDefault="00082260" w:rsidP="00082260">
      <w:pPr>
        <w:tabs>
          <w:tab w:val="left" w:pos="709"/>
        </w:tabs>
        <w:spacing w:after="0" w:line="240" w:lineRule="auto"/>
        <w:rPr>
          <w:rFonts w:ascii="Calibri" w:eastAsia="Times New Roman" w:hAnsi="Calibri" w:cs="Calibri"/>
          <w:lang w:val="en-AU"/>
        </w:rPr>
      </w:pPr>
      <w:bookmarkStart w:id="24" w:name="_Hlk159321764"/>
      <w:r>
        <w:rPr>
          <w:rFonts w:ascii="Calibri" w:eastAsia="Times New Roman" w:hAnsi="Calibri" w:cs="Calibri"/>
          <w:lang w:val="en-AU"/>
        </w:rPr>
        <w:t>XYZ</w:t>
      </w:r>
      <w:r w:rsidRPr="005B5A2D">
        <w:rPr>
          <w:rFonts w:ascii="Calibri" w:eastAsia="Times New Roman" w:hAnsi="Calibri" w:cs="Calibri"/>
          <w:lang w:val="en-AU"/>
        </w:rPr>
        <w:t xml:space="preserve"> Aviation does not carry </w:t>
      </w:r>
      <w:r>
        <w:rPr>
          <w:rFonts w:ascii="Calibri" w:eastAsia="Times New Roman" w:hAnsi="Calibri" w:cs="Calibri"/>
          <w:lang w:val="en-AU"/>
        </w:rPr>
        <w:t>Class 1 explosives under the provision of CAR 92.11(b).</w:t>
      </w:r>
    </w:p>
    <w:bookmarkEnd w:id="24"/>
    <w:p w14:paraId="1F5DFC64" w14:textId="77777777" w:rsidR="00082260" w:rsidRDefault="00082260" w:rsidP="005B5A2D">
      <w:pPr>
        <w:tabs>
          <w:tab w:val="left" w:pos="709"/>
        </w:tabs>
        <w:spacing w:after="0" w:line="240" w:lineRule="auto"/>
        <w:rPr>
          <w:rFonts w:ascii="Calibri" w:eastAsia="Times New Roman" w:hAnsi="Calibri" w:cs="Calibri"/>
          <w:lang w:val="en-AU"/>
        </w:rPr>
      </w:pPr>
    </w:p>
    <w:p w14:paraId="39B8C932" w14:textId="77777777" w:rsidR="005B5A2D" w:rsidRPr="005B5A2D" w:rsidRDefault="005B5A2D" w:rsidP="005B5A2D">
      <w:pPr>
        <w:numPr>
          <w:ilvl w:val="0"/>
          <w:numId w:val="14"/>
        </w:numPr>
        <w:tabs>
          <w:tab w:val="left" w:pos="709"/>
        </w:tabs>
        <w:spacing w:after="0" w:line="240" w:lineRule="auto"/>
        <w:rPr>
          <w:rFonts w:ascii="Calibri" w:eastAsia="Times New Roman" w:hAnsi="Calibri" w:cs="Calibri"/>
          <w:lang w:val="en-AU"/>
        </w:rPr>
      </w:pPr>
      <w:bookmarkStart w:id="25" w:name="_Hlk91147308"/>
      <w:r w:rsidRPr="005B5A2D">
        <w:rPr>
          <w:rFonts w:ascii="Calibri" w:eastAsia="Times New Roman" w:hAnsi="Calibri" w:cs="Calibri"/>
          <w:b/>
          <w:lang w:val="en-AU"/>
        </w:rPr>
        <w:t>Carriage of DG by passengers for their recreational use.</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w:t>
      </w:r>
      <w:r w:rsidRPr="005B5A2D">
        <w:rPr>
          <w:rFonts w:ascii="Calibri" w:eastAsia="Times New Roman" w:hAnsi="Calibri" w:cs="Calibri"/>
          <w:b/>
          <w:lang w:val="en-AU"/>
        </w:rPr>
        <w:t xml:space="preserve"> </w:t>
      </w:r>
      <w:r w:rsidRPr="005B5A2D">
        <w:rPr>
          <w:rFonts w:ascii="Calibri" w:eastAsia="Times New Roman" w:hAnsi="Calibri" w:cs="Calibri"/>
          <w:i/>
          <w:lang w:val="en-AU"/>
        </w:rPr>
        <w:t>92.11(c)</w:t>
      </w:r>
    </w:p>
    <w:p w14:paraId="010B4E06" w14:textId="77777777" w:rsidR="005B5A2D" w:rsidRPr="005B5A2D" w:rsidRDefault="005B5A2D" w:rsidP="005B5A2D">
      <w:pPr>
        <w:contextualSpacing/>
        <w:rPr>
          <w:rFonts w:ascii="Calibri" w:eastAsia="Calibri" w:hAnsi="Calibri" w:cs="Calibri"/>
        </w:rPr>
      </w:pPr>
    </w:p>
    <w:p w14:paraId="7B9E3A3E" w14:textId="0C5D59F7" w:rsidR="005B5A2D" w:rsidRPr="005B5A2D" w:rsidRDefault="00585AD6" w:rsidP="00585AD6">
      <w:pPr>
        <w:tabs>
          <w:tab w:val="left" w:pos="709"/>
        </w:tabs>
        <w:spacing w:after="0" w:line="240" w:lineRule="auto"/>
        <w:rPr>
          <w:rFonts w:ascii="Calibri" w:eastAsia="Calibri" w:hAnsi="Calibri" w:cs="Calibri"/>
        </w:rPr>
      </w:pPr>
      <w:r>
        <w:rPr>
          <w:rFonts w:ascii="Calibri" w:eastAsia="Times New Roman" w:hAnsi="Calibri" w:cs="Calibri"/>
          <w:lang w:val="en-AU"/>
        </w:rPr>
        <w:t>XYZ</w:t>
      </w:r>
      <w:r w:rsidRPr="005B5A2D">
        <w:rPr>
          <w:rFonts w:ascii="Calibri" w:eastAsia="Times New Roman" w:hAnsi="Calibri" w:cs="Calibri"/>
          <w:lang w:val="en-AU"/>
        </w:rPr>
        <w:t xml:space="preserve"> Aviation does not carry </w:t>
      </w:r>
      <w:r>
        <w:rPr>
          <w:rFonts w:ascii="Calibri" w:eastAsia="Times New Roman" w:hAnsi="Calibri" w:cs="Calibri"/>
          <w:lang w:val="en-AU"/>
        </w:rPr>
        <w:t xml:space="preserve">DG under the provision of CAR 92.11(c).  </w:t>
      </w:r>
    </w:p>
    <w:bookmarkEnd w:id="25"/>
    <w:p w14:paraId="002D4B0C" w14:textId="77777777" w:rsidR="005B5A2D" w:rsidRPr="005B5A2D" w:rsidRDefault="005B5A2D" w:rsidP="005B5A2D">
      <w:pPr>
        <w:contextualSpacing/>
        <w:rPr>
          <w:rFonts w:ascii="Calibri" w:eastAsia="Calibri" w:hAnsi="Calibri" w:cs="Calibri"/>
        </w:rPr>
      </w:pPr>
    </w:p>
    <w:p w14:paraId="64A4BBD6" w14:textId="77777777" w:rsidR="005B5A2D" w:rsidRPr="005B5A2D" w:rsidRDefault="005B5A2D" w:rsidP="005B5A2D">
      <w:pPr>
        <w:keepNext/>
        <w:tabs>
          <w:tab w:val="left" w:pos="709"/>
        </w:tabs>
        <w:spacing w:after="0" w:line="240" w:lineRule="auto"/>
        <w:jc w:val="center"/>
        <w:rPr>
          <w:rFonts w:ascii="Calibri" w:eastAsia="Times New Roman" w:hAnsi="Calibri" w:cs="Calibri"/>
          <w:b/>
          <w:bCs/>
          <w:sz w:val="24"/>
          <w:szCs w:val="24"/>
          <w:lang w:val="en-AU"/>
        </w:rPr>
      </w:pPr>
      <w:r w:rsidRPr="005B5A2D">
        <w:rPr>
          <w:rFonts w:ascii="Calibri" w:eastAsia="Times New Roman" w:hAnsi="Calibri" w:cs="Calibri"/>
          <w:b/>
          <w:bCs/>
          <w:sz w:val="24"/>
          <w:szCs w:val="24"/>
          <w:lang w:val="en-AU"/>
        </w:rPr>
        <w:t>Part 3: Carriage of DG by passengers and crew</w:t>
      </w:r>
    </w:p>
    <w:p w14:paraId="1EC6EE97"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p>
    <w:p w14:paraId="50BBE3A8" w14:textId="77777777" w:rsidR="005B5A2D" w:rsidRPr="005B5A2D" w:rsidRDefault="005B5A2D" w:rsidP="005B5A2D">
      <w:pPr>
        <w:numPr>
          <w:ilvl w:val="0"/>
          <w:numId w:val="14"/>
        </w:numPr>
        <w:tabs>
          <w:tab w:val="left" w:pos="709"/>
        </w:tabs>
        <w:spacing w:after="0" w:line="240" w:lineRule="auto"/>
        <w:rPr>
          <w:rFonts w:ascii="Calibri" w:eastAsia="Times New Roman" w:hAnsi="Calibri" w:cs="Calibri"/>
          <w:lang w:val="en-AU"/>
        </w:rPr>
      </w:pPr>
      <w:r w:rsidRPr="005B5A2D">
        <w:rPr>
          <w:rFonts w:ascii="Calibri" w:eastAsia="Times New Roman" w:hAnsi="Calibri" w:cs="Calibri"/>
          <w:b/>
          <w:lang w:val="en-AU"/>
        </w:rPr>
        <w:t>Carriage of DG by passengers and crew</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w:t>
      </w:r>
      <w:r w:rsidRPr="005B5A2D">
        <w:rPr>
          <w:rFonts w:ascii="Calibri" w:eastAsia="Times New Roman" w:hAnsi="Calibri" w:cs="Calibri"/>
          <w:b/>
          <w:lang w:val="en-AU"/>
        </w:rPr>
        <w:t xml:space="preserve"> </w:t>
      </w:r>
      <w:r w:rsidRPr="005B5A2D">
        <w:rPr>
          <w:rFonts w:ascii="Calibri" w:eastAsia="Times New Roman" w:hAnsi="Calibri" w:cs="Calibri"/>
          <w:bCs/>
          <w:i/>
          <w:iCs/>
          <w:lang w:val="en-AU"/>
        </w:rPr>
        <w:t>92.13</w:t>
      </w:r>
    </w:p>
    <w:p w14:paraId="531984D6" w14:textId="77777777" w:rsidR="005B5A2D" w:rsidRPr="005B5A2D" w:rsidRDefault="005B5A2D" w:rsidP="005B5A2D">
      <w:pPr>
        <w:contextualSpacing/>
        <w:rPr>
          <w:rFonts w:ascii="Calibri" w:eastAsia="Calibri" w:hAnsi="Calibri" w:cs="Calibri"/>
        </w:rPr>
      </w:pPr>
    </w:p>
    <w:p w14:paraId="1509F9A9" w14:textId="77777777" w:rsidR="005B5A2D" w:rsidRPr="005B5A2D" w:rsidRDefault="005B5A2D" w:rsidP="005B5A2D">
      <w:pPr>
        <w:contextualSpacing/>
        <w:rPr>
          <w:rFonts w:ascii="Calibri" w:eastAsia="Calibri" w:hAnsi="Calibri" w:cs="Calibri"/>
        </w:rPr>
      </w:pPr>
      <w:r w:rsidRPr="005B5A2D">
        <w:rPr>
          <w:rFonts w:ascii="Calibri" w:eastAsia="Calibri" w:hAnsi="Calibri" w:cs="Calibri"/>
        </w:rPr>
        <w:t>DG may be carried by passengers and crew on the conditions that the goods are:</w:t>
      </w:r>
    </w:p>
    <w:p w14:paraId="3ABB7BCC" w14:textId="77777777" w:rsidR="005B5A2D" w:rsidRPr="005B5A2D" w:rsidRDefault="005B5A2D" w:rsidP="005B5A2D">
      <w:pPr>
        <w:contextualSpacing/>
        <w:rPr>
          <w:rFonts w:ascii="Calibri" w:eastAsia="Calibri" w:hAnsi="Calibri" w:cs="Calibri"/>
        </w:rPr>
      </w:pPr>
    </w:p>
    <w:p w14:paraId="45890BD0" w14:textId="77777777" w:rsidR="005B5A2D" w:rsidRPr="005B5A2D" w:rsidRDefault="005B5A2D" w:rsidP="005B5A2D">
      <w:pPr>
        <w:numPr>
          <w:ilvl w:val="1"/>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bCs/>
        </w:rPr>
        <w:t xml:space="preserve">Carried in carry-on baggage, checked baggage, or on the </w:t>
      </w:r>
      <w:proofErr w:type="gramStart"/>
      <w:r w:rsidRPr="005B5A2D">
        <w:rPr>
          <w:rFonts w:ascii="Calibri" w:eastAsia="Calibri" w:hAnsi="Calibri" w:cs="Calibri"/>
          <w:bCs/>
        </w:rPr>
        <w:t>person;</w:t>
      </w:r>
      <w:proofErr w:type="gramEnd"/>
    </w:p>
    <w:p w14:paraId="35970813" w14:textId="0306F8E9" w:rsidR="005B5A2D" w:rsidRPr="005B5A2D" w:rsidRDefault="005B5A2D" w:rsidP="005B5A2D">
      <w:pPr>
        <w:numPr>
          <w:ilvl w:val="1"/>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bCs/>
        </w:rPr>
        <w:t xml:space="preserve">Permitted in the table attached at Annex </w:t>
      </w:r>
      <w:r w:rsidR="008943A2">
        <w:rPr>
          <w:rFonts w:ascii="Calibri" w:eastAsia="Calibri" w:hAnsi="Calibri" w:cs="Calibri"/>
          <w:bCs/>
        </w:rPr>
        <w:t>A</w:t>
      </w:r>
      <w:r w:rsidRPr="005B5A2D">
        <w:rPr>
          <w:rFonts w:ascii="Calibri" w:eastAsia="Calibri" w:hAnsi="Calibri" w:cs="Calibri"/>
          <w:bCs/>
        </w:rPr>
        <w:t>; and</w:t>
      </w:r>
    </w:p>
    <w:p w14:paraId="7E1D8EC0" w14:textId="77777777" w:rsidR="005B5A2D" w:rsidRPr="005B5A2D" w:rsidRDefault="005B5A2D" w:rsidP="005B5A2D">
      <w:pPr>
        <w:numPr>
          <w:ilvl w:val="1"/>
          <w:numId w:val="14"/>
        </w:numPr>
        <w:tabs>
          <w:tab w:val="left" w:pos="709"/>
        </w:tabs>
        <w:spacing w:after="200" w:line="240" w:lineRule="auto"/>
        <w:contextualSpacing/>
        <w:rPr>
          <w:rFonts w:ascii="Calibri" w:eastAsia="Calibri" w:hAnsi="Calibri" w:cs="Calibri"/>
        </w:rPr>
      </w:pPr>
      <w:r w:rsidRPr="005B5A2D">
        <w:rPr>
          <w:rFonts w:ascii="Calibri" w:eastAsia="Calibri" w:hAnsi="Calibri" w:cs="Calibri"/>
          <w:bCs/>
        </w:rPr>
        <w:t>For personal use only.</w:t>
      </w:r>
    </w:p>
    <w:p w14:paraId="4EFA5163" w14:textId="77777777" w:rsidR="005B5A2D" w:rsidRPr="005B5A2D" w:rsidRDefault="005B5A2D" w:rsidP="005B5A2D">
      <w:pPr>
        <w:tabs>
          <w:tab w:val="left" w:pos="709"/>
        </w:tabs>
        <w:spacing w:after="200" w:line="240" w:lineRule="auto"/>
        <w:ind w:left="1080"/>
        <w:contextualSpacing/>
        <w:rPr>
          <w:rFonts w:ascii="Calibri" w:eastAsia="Calibri" w:hAnsi="Calibri" w:cs="Calibri"/>
        </w:rPr>
      </w:pPr>
    </w:p>
    <w:p w14:paraId="741123B2" w14:textId="77777777" w:rsidR="005B5A2D" w:rsidRPr="005B5A2D" w:rsidRDefault="005B5A2D" w:rsidP="005B5A2D">
      <w:pPr>
        <w:contextualSpacing/>
        <w:rPr>
          <w:rFonts w:ascii="Calibri" w:eastAsia="Calibri" w:hAnsi="Calibri" w:cs="Calibri"/>
        </w:rPr>
      </w:pPr>
      <w:r w:rsidRPr="005B5A2D">
        <w:rPr>
          <w:rFonts w:ascii="Calibri" w:eastAsia="Calibri" w:hAnsi="Calibri" w:cs="Calibri"/>
          <w:bCs/>
        </w:rPr>
        <w:t>The requirements of the ICAO TIs for documentation, marking, labelling, and packing do not apply to goods carried under this provision, except for the reporting requirements for DG incidents which are still applicable.</w:t>
      </w:r>
    </w:p>
    <w:p w14:paraId="5093509C" w14:textId="10CB16DF" w:rsidR="005B5A2D" w:rsidRDefault="005B5A2D" w:rsidP="005B5A2D">
      <w:pPr>
        <w:contextualSpacing/>
        <w:rPr>
          <w:rFonts w:ascii="Calibri" w:eastAsia="Calibri" w:hAnsi="Calibri" w:cs="Calibri"/>
        </w:rPr>
      </w:pPr>
    </w:p>
    <w:p w14:paraId="5A39196A" w14:textId="25C93A08" w:rsidR="00CA191A" w:rsidRDefault="00CA191A" w:rsidP="005B5A2D">
      <w:pPr>
        <w:contextualSpacing/>
        <w:rPr>
          <w:rFonts w:ascii="Calibri" w:eastAsia="Calibri" w:hAnsi="Calibri" w:cs="Calibri"/>
        </w:rPr>
      </w:pPr>
      <w:r w:rsidRPr="000202DF">
        <w:rPr>
          <w:rFonts w:ascii="Calibri" w:eastAsia="Calibri" w:hAnsi="Calibri" w:cs="Calibri"/>
        </w:rPr>
        <w:t xml:space="preserve">For the purposes of </w:t>
      </w:r>
      <w:r w:rsidR="00585AD6">
        <w:rPr>
          <w:rFonts w:ascii="Calibri" w:eastAsia="Calibri" w:hAnsi="Calibri" w:cs="Calibri"/>
        </w:rPr>
        <w:t>XYZ</w:t>
      </w:r>
      <w:r w:rsidRPr="000202DF">
        <w:rPr>
          <w:rFonts w:ascii="Calibri" w:eastAsia="Calibri" w:hAnsi="Calibri" w:cs="Calibri"/>
        </w:rPr>
        <w:t xml:space="preserve"> Aviation’s carriage of DG the definition of checked baggage is baggage that is to be loaded in a cargo hold or cargo pod that is not accessible to the passenger or crew in flight.  DG items that must be in carry-on baggage or on the person, which are not allowed in checked baggage, must be loaded such that they are accessible in flight.</w:t>
      </w:r>
    </w:p>
    <w:p w14:paraId="427F7E65" w14:textId="77777777" w:rsidR="00CA191A" w:rsidRPr="005B5A2D" w:rsidRDefault="00CA191A" w:rsidP="005B5A2D">
      <w:pPr>
        <w:contextualSpacing/>
        <w:rPr>
          <w:rFonts w:ascii="Calibri" w:eastAsia="Calibri" w:hAnsi="Calibri" w:cs="Calibri"/>
        </w:rPr>
      </w:pPr>
    </w:p>
    <w:p w14:paraId="1080893A" w14:textId="659976B9" w:rsidR="005B5A2D" w:rsidRPr="005B5A2D" w:rsidRDefault="005B5A2D" w:rsidP="005B5A2D">
      <w:pPr>
        <w:keepNext/>
        <w:tabs>
          <w:tab w:val="left" w:pos="709"/>
        </w:tabs>
        <w:spacing w:after="0" w:line="240" w:lineRule="auto"/>
        <w:jc w:val="center"/>
        <w:rPr>
          <w:rFonts w:ascii="Calibri" w:eastAsia="Times New Roman" w:hAnsi="Calibri" w:cs="Calibri"/>
          <w:b/>
          <w:bCs/>
          <w:sz w:val="24"/>
          <w:szCs w:val="24"/>
          <w:lang w:val="en-AU"/>
        </w:rPr>
      </w:pPr>
      <w:r w:rsidRPr="005B5A2D">
        <w:rPr>
          <w:rFonts w:ascii="Calibri" w:eastAsia="Times New Roman" w:hAnsi="Calibri" w:cs="Calibri"/>
          <w:b/>
          <w:bCs/>
          <w:sz w:val="24"/>
          <w:szCs w:val="24"/>
          <w:lang w:val="en-AU"/>
        </w:rPr>
        <w:t xml:space="preserve">Part </w:t>
      </w:r>
      <w:r w:rsidR="00B10672">
        <w:rPr>
          <w:rFonts w:ascii="Calibri" w:eastAsia="Times New Roman" w:hAnsi="Calibri" w:cs="Calibri"/>
          <w:b/>
          <w:bCs/>
          <w:sz w:val="24"/>
          <w:szCs w:val="24"/>
          <w:lang w:val="en-AU"/>
        </w:rPr>
        <w:t>5</w:t>
      </w:r>
      <w:r w:rsidRPr="005B5A2D">
        <w:rPr>
          <w:rFonts w:ascii="Calibri" w:eastAsia="Times New Roman" w:hAnsi="Calibri" w:cs="Calibri"/>
          <w:b/>
          <w:bCs/>
          <w:sz w:val="24"/>
          <w:szCs w:val="24"/>
          <w:lang w:val="en-AU"/>
        </w:rPr>
        <w:t>: Communication and notification requirements</w:t>
      </w:r>
    </w:p>
    <w:p w14:paraId="2E1D2307" w14:textId="77777777" w:rsidR="005B5A2D" w:rsidRPr="005B5A2D" w:rsidRDefault="005B5A2D" w:rsidP="005B5A2D">
      <w:pPr>
        <w:tabs>
          <w:tab w:val="left" w:pos="709"/>
        </w:tabs>
        <w:spacing w:after="0" w:line="240" w:lineRule="auto"/>
        <w:rPr>
          <w:rFonts w:ascii="Calibri" w:eastAsia="Times New Roman" w:hAnsi="Calibri" w:cs="Calibri"/>
          <w:b/>
          <w:bCs/>
          <w:sz w:val="24"/>
          <w:szCs w:val="24"/>
          <w:lang w:val="en-AU"/>
        </w:rPr>
      </w:pPr>
    </w:p>
    <w:p w14:paraId="51D30594" w14:textId="77777777" w:rsidR="005B5A2D" w:rsidRPr="005B5A2D" w:rsidRDefault="005B5A2D" w:rsidP="005B5A2D">
      <w:pPr>
        <w:numPr>
          <w:ilvl w:val="0"/>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b/>
          <w:lang w:val="en-AU"/>
        </w:rPr>
        <w:t>Information to employees</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 92.175</w:t>
      </w:r>
    </w:p>
    <w:p w14:paraId="2789ED10"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715840AC" w14:textId="3F43B322"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All employees of </w:t>
      </w:r>
      <w:r w:rsidR="00585AD6">
        <w:rPr>
          <w:rFonts w:ascii="Calibri" w:eastAsia="Times New Roman" w:hAnsi="Calibri" w:cs="Calibri"/>
          <w:szCs w:val="20"/>
          <w:lang w:val="en-AU"/>
        </w:rPr>
        <w:t>XYZ</w:t>
      </w:r>
      <w:r w:rsidRPr="005B5A2D">
        <w:rPr>
          <w:rFonts w:ascii="Calibri" w:eastAsia="Times New Roman" w:hAnsi="Calibri" w:cs="Calibri"/>
          <w:szCs w:val="20"/>
          <w:lang w:val="en-AU"/>
        </w:rPr>
        <w:t xml:space="preserve"> Aviation are to have read this DG manual before taking part in any actions involving DG. Employees who have a role in the handling and carriage of DG will receive DG training (detailed below) and </w:t>
      </w:r>
      <w:r w:rsidR="00EF2CC1" w:rsidRPr="005B5A2D">
        <w:rPr>
          <w:rFonts w:ascii="Calibri" w:eastAsia="Times New Roman" w:hAnsi="Calibri" w:cs="Calibri"/>
          <w:szCs w:val="20"/>
          <w:lang w:val="en-AU"/>
        </w:rPr>
        <w:t>always have access to AC 92-2 and this manual</w:t>
      </w:r>
      <w:r w:rsidRPr="005B5A2D">
        <w:rPr>
          <w:rFonts w:ascii="Calibri" w:eastAsia="Times New Roman" w:hAnsi="Calibri" w:cs="Calibri"/>
          <w:szCs w:val="20"/>
          <w:lang w:val="en-AU"/>
        </w:rPr>
        <w:t xml:space="preserve"> when involved in the handling of DG.</w:t>
      </w:r>
    </w:p>
    <w:p w14:paraId="61B5F9B9"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1D3A1623" w14:textId="77777777" w:rsidR="005B5A2D" w:rsidRPr="005B5A2D" w:rsidRDefault="005B5A2D" w:rsidP="005B5A2D">
      <w:pPr>
        <w:numPr>
          <w:ilvl w:val="0"/>
          <w:numId w:val="14"/>
        </w:numPr>
        <w:tabs>
          <w:tab w:val="left" w:pos="709"/>
        </w:tabs>
        <w:spacing w:after="0" w:line="240" w:lineRule="auto"/>
        <w:rPr>
          <w:rFonts w:ascii="Times New Roman" w:eastAsia="Times New Roman" w:hAnsi="Times New Roman" w:cs="Calibri"/>
          <w:szCs w:val="20"/>
          <w:lang w:val="en-AU"/>
        </w:rPr>
      </w:pPr>
      <w:bookmarkStart w:id="26" w:name="_Hlk91080962"/>
      <w:r w:rsidRPr="005B5A2D">
        <w:rPr>
          <w:rFonts w:ascii="Calibri" w:eastAsia="Times New Roman" w:hAnsi="Calibri" w:cs="Calibri"/>
          <w:b/>
          <w:lang w:val="en-AU"/>
        </w:rPr>
        <w:t>Information to the public and passengers</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 92.177, 92.179</w:t>
      </w:r>
    </w:p>
    <w:bookmarkEnd w:id="26"/>
    <w:p w14:paraId="586FEDB7"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58FF7DBD"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Passengers must be informed of the type of goods that they are prohibited from carrying aboard an aircraft. This information is conveyed in the following manner:</w:t>
      </w:r>
    </w:p>
    <w:p w14:paraId="5C87A9F4"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CAA DG notices being prominently displayed in the reception area and </w:t>
      </w:r>
      <w:proofErr w:type="gramStart"/>
      <w:r w:rsidRPr="005B5A2D">
        <w:rPr>
          <w:rFonts w:ascii="Calibri" w:eastAsia="Times New Roman" w:hAnsi="Calibri" w:cs="Calibri"/>
          <w:szCs w:val="20"/>
          <w:lang w:val="en-AU"/>
        </w:rPr>
        <w:t>hangar;</w:t>
      </w:r>
      <w:proofErr w:type="gramEnd"/>
    </w:p>
    <w:p w14:paraId="5B8FDDDD"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DG information being included as part of all pre-flight passenger safety briefings; and</w:t>
      </w:r>
    </w:p>
    <w:p w14:paraId="393F5A87" w14:textId="50D1B55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DG information being included during the booking process for all advance bookings</w:t>
      </w:r>
      <w:r w:rsidR="00585AD6">
        <w:rPr>
          <w:rFonts w:ascii="Calibri" w:eastAsia="Times New Roman" w:hAnsi="Calibri" w:cs="Calibri"/>
          <w:szCs w:val="20"/>
          <w:lang w:val="en-AU"/>
        </w:rPr>
        <w:t>.</w:t>
      </w:r>
    </w:p>
    <w:p w14:paraId="4E80AE74"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4B298BE9" w14:textId="77777777" w:rsidR="005B5A2D" w:rsidRPr="005B5A2D" w:rsidRDefault="005B5A2D" w:rsidP="005B5A2D">
      <w:pPr>
        <w:numPr>
          <w:ilvl w:val="0"/>
          <w:numId w:val="14"/>
        </w:numPr>
        <w:tabs>
          <w:tab w:val="left" w:pos="709"/>
        </w:tabs>
        <w:spacing w:after="0" w:line="240" w:lineRule="auto"/>
        <w:rPr>
          <w:rFonts w:ascii="Times New Roman" w:eastAsia="Times New Roman" w:hAnsi="Times New Roman" w:cs="Calibri"/>
          <w:szCs w:val="20"/>
          <w:lang w:val="en-AU"/>
        </w:rPr>
      </w:pPr>
      <w:r w:rsidRPr="005B5A2D">
        <w:rPr>
          <w:rFonts w:ascii="Calibri" w:eastAsia="Times New Roman" w:hAnsi="Calibri" w:cs="Calibri"/>
          <w:b/>
          <w:lang w:val="en-AU"/>
        </w:rPr>
        <w:t>Notification, reporting, and custody requirements</w:t>
      </w:r>
      <w:r w:rsidRPr="005B5A2D">
        <w:rPr>
          <w:rFonts w:ascii="Calibri" w:eastAsia="Times New Roman" w:hAnsi="Calibri" w:cs="Calibri"/>
          <w:b/>
          <w:lang w:val="en-AU"/>
        </w:rPr>
        <w:tab/>
      </w:r>
      <w:r w:rsidRPr="005B5A2D">
        <w:rPr>
          <w:rFonts w:ascii="Calibri" w:eastAsia="Times New Roman" w:hAnsi="Calibri" w:cs="Calibri"/>
          <w:bCs/>
          <w:i/>
          <w:iCs/>
          <w:lang w:val="en-AU"/>
        </w:rPr>
        <w:t>Rule</w:t>
      </w:r>
      <w:r w:rsidRPr="005B5A2D">
        <w:rPr>
          <w:rFonts w:ascii="Calibri" w:eastAsia="Times New Roman" w:hAnsi="Calibri" w:cs="Calibri"/>
          <w:b/>
          <w:lang w:val="en-AU"/>
        </w:rPr>
        <w:t xml:space="preserve"> </w:t>
      </w:r>
      <w:r w:rsidRPr="005B5A2D">
        <w:rPr>
          <w:rFonts w:ascii="Calibri" w:eastAsia="Times New Roman" w:hAnsi="Calibri" w:cs="Calibri"/>
          <w:bCs/>
          <w:i/>
          <w:iCs/>
          <w:lang w:val="en-AU"/>
        </w:rPr>
        <w:t xml:space="preserve">12.51, 12.55, 92.17, 92.181 </w:t>
      </w:r>
    </w:p>
    <w:p w14:paraId="13E958EB"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7A04D8BA"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When an incident or accident occurs that involves DG or where DG is being carried, </w:t>
      </w:r>
      <w:proofErr w:type="gramStart"/>
      <w:r w:rsidRPr="005B5A2D">
        <w:rPr>
          <w:rFonts w:ascii="Calibri" w:eastAsia="Times New Roman" w:hAnsi="Calibri" w:cs="Calibri"/>
          <w:szCs w:val="20"/>
          <w:lang w:val="en-AU"/>
        </w:rPr>
        <w:t>whether or not</w:t>
      </w:r>
      <w:proofErr w:type="gramEnd"/>
      <w:r w:rsidRPr="005B5A2D">
        <w:rPr>
          <w:rFonts w:ascii="Calibri" w:eastAsia="Times New Roman" w:hAnsi="Calibri" w:cs="Calibri"/>
          <w:szCs w:val="20"/>
          <w:lang w:val="en-AU"/>
        </w:rPr>
        <w:t xml:space="preserve"> it is apparent that the DG contributed to the incident or accident, the DG is to be deemed to be in the custody of the Director of CAA. Any staff involved in such an event are to take </w:t>
      </w:r>
      <w:r w:rsidRPr="005B5A2D">
        <w:rPr>
          <w:rFonts w:ascii="Calibri" w:eastAsia="Times New Roman" w:hAnsi="Calibri" w:cs="Calibri"/>
          <w:szCs w:val="20"/>
          <w:lang w:val="en-AU"/>
        </w:rPr>
        <w:lastRenderedPageBreak/>
        <w:t>reasonable measures to secure the DG until it is taken into possession by CAA, or CAA advises that the DG is no longer needed.</w:t>
      </w:r>
    </w:p>
    <w:p w14:paraId="44E2C136" w14:textId="77777777" w:rsidR="002B73A7" w:rsidRDefault="002B73A7" w:rsidP="002B73A7">
      <w:pPr>
        <w:tabs>
          <w:tab w:val="left" w:pos="709"/>
        </w:tabs>
        <w:spacing w:after="0" w:line="240" w:lineRule="auto"/>
        <w:rPr>
          <w:rFonts w:ascii="Calibri" w:eastAsia="Times New Roman" w:hAnsi="Calibri" w:cs="Calibri"/>
          <w:szCs w:val="20"/>
          <w:lang w:val="en-AU"/>
        </w:rPr>
      </w:pPr>
    </w:p>
    <w:p w14:paraId="10D797EC" w14:textId="0F477F13" w:rsidR="002B73A7" w:rsidRPr="005B5A2D" w:rsidRDefault="002B73A7" w:rsidP="002B73A7">
      <w:p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A DG incident is defined as an incident associated with and related to the carriage of DG by air, after acceptance by the operator, that:</w:t>
      </w:r>
    </w:p>
    <w:p w14:paraId="39EBE1CC" w14:textId="77777777" w:rsidR="002B73A7" w:rsidRPr="005B5A2D" w:rsidRDefault="002B73A7" w:rsidP="002B73A7">
      <w:pPr>
        <w:numPr>
          <w:ilvl w:val="0"/>
          <w:numId w:val="19"/>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results in injury to a person, property damage, fire, breakage, spillage, leakage of fluid or </w:t>
      </w:r>
      <w:proofErr w:type="gramStart"/>
      <w:r w:rsidRPr="005B5A2D">
        <w:rPr>
          <w:rFonts w:ascii="Calibri" w:eastAsia="Times New Roman" w:hAnsi="Calibri" w:cs="Calibri"/>
          <w:szCs w:val="20"/>
          <w:lang w:val="en-AU"/>
        </w:rPr>
        <w:t>radiation;</w:t>
      </w:r>
      <w:proofErr w:type="gramEnd"/>
    </w:p>
    <w:p w14:paraId="29421744" w14:textId="77777777" w:rsidR="002B73A7" w:rsidRPr="005B5A2D" w:rsidRDefault="002B73A7" w:rsidP="002B73A7">
      <w:pPr>
        <w:numPr>
          <w:ilvl w:val="0"/>
          <w:numId w:val="19"/>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involves, or other evidence that the integrity of the packaging has not been maintained; or</w:t>
      </w:r>
    </w:p>
    <w:p w14:paraId="67836278" w14:textId="77777777" w:rsidR="002B73A7" w:rsidRPr="005B5A2D" w:rsidRDefault="002B73A7" w:rsidP="002B73A7">
      <w:pPr>
        <w:numPr>
          <w:ilvl w:val="0"/>
          <w:numId w:val="19"/>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involves dangerous goods incorrectly declared, packaged, labelled, marked, or documented.</w:t>
      </w:r>
    </w:p>
    <w:p w14:paraId="2DC8F123" w14:textId="77777777" w:rsidR="002B73A7" w:rsidRPr="005B5A2D" w:rsidRDefault="002B73A7" w:rsidP="005B5A2D">
      <w:pPr>
        <w:tabs>
          <w:tab w:val="left" w:pos="709"/>
        </w:tabs>
        <w:spacing w:after="0" w:line="240" w:lineRule="auto"/>
        <w:rPr>
          <w:rFonts w:ascii="Calibri" w:eastAsia="Times New Roman" w:hAnsi="Calibri" w:cs="Calibri"/>
          <w:szCs w:val="20"/>
          <w:lang w:val="en-AU"/>
        </w:rPr>
      </w:pPr>
    </w:p>
    <w:p w14:paraId="14EA0717"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bookmarkStart w:id="27" w:name="_Hlk97035641"/>
      <w:r w:rsidRPr="005B5A2D">
        <w:rPr>
          <w:rFonts w:ascii="Calibri" w:eastAsia="Times New Roman" w:hAnsi="Calibri" w:cs="Calibri"/>
          <w:szCs w:val="20"/>
          <w:lang w:val="en-AU"/>
        </w:rPr>
        <w:t>If a DG accident or incident occurs, the notification and reporting requirements of Part 12 apply. Details of these requirements are found in the company SMS Manual. In summary:</w:t>
      </w:r>
    </w:p>
    <w:p w14:paraId="711EC655"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If the incident is a serious incident or is an immediate hazard to the safety of an aircraft operation, the Safety Manager is to notify CAA as soon as </w:t>
      </w:r>
      <w:proofErr w:type="gramStart"/>
      <w:r w:rsidRPr="005B5A2D">
        <w:rPr>
          <w:rFonts w:ascii="Calibri" w:eastAsia="Times New Roman" w:hAnsi="Calibri" w:cs="Calibri"/>
          <w:szCs w:val="20"/>
          <w:lang w:val="en-AU"/>
        </w:rPr>
        <w:t>practicable;</w:t>
      </w:r>
      <w:proofErr w:type="gramEnd"/>
    </w:p>
    <w:p w14:paraId="44ABA7EF"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In the absence of the Safety Manager, any person involved in the incident should notify CAA as soon as </w:t>
      </w:r>
      <w:proofErr w:type="gramStart"/>
      <w:r w:rsidRPr="005B5A2D">
        <w:rPr>
          <w:rFonts w:ascii="Calibri" w:eastAsia="Times New Roman" w:hAnsi="Calibri" w:cs="Calibri"/>
          <w:szCs w:val="20"/>
          <w:lang w:val="en-AU"/>
        </w:rPr>
        <w:t>practicable;</w:t>
      </w:r>
      <w:proofErr w:type="gramEnd"/>
    </w:p>
    <w:p w14:paraId="08565BD0"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 xml:space="preserve">All notification is to include the date and time of the incident, brief details, and the name and contact details of both the organisation and the person reporting the </w:t>
      </w:r>
      <w:proofErr w:type="gramStart"/>
      <w:r w:rsidRPr="005B5A2D">
        <w:rPr>
          <w:rFonts w:ascii="Calibri" w:eastAsia="Times New Roman" w:hAnsi="Calibri" w:cs="Calibri"/>
          <w:szCs w:val="20"/>
          <w:lang w:val="en-AU"/>
        </w:rPr>
        <w:t>incident;</w:t>
      </w:r>
      <w:proofErr w:type="gramEnd"/>
    </w:p>
    <w:p w14:paraId="740CE1D2" w14:textId="77777777" w:rsidR="005B5A2D" w:rsidRPr="005B5A2D" w:rsidRDefault="005B5A2D" w:rsidP="005B5A2D">
      <w:pPr>
        <w:numPr>
          <w:ilvl w:val="1"/>
          <w:numId w:val="14"/>
        </w:numPr>
        <w:tabs>
          <w:tab w:val="left" w:pos="709"/>
        </w:tabs>
        <w:spacing w:after="0" w:line="240" w:lineRule="auto"/>
        <w:rPr>
          <w:rFonts w:ascii="Calibri" w:eastAsia="Times New Roman" w:hAnsi="Calibri" w:cs="Calibri"/>
          <w:szCs w:val="20"/>
          <w:lang w:val="en-AU"/>
        </w:rPr>
      </w:pPr>
      <w:r w:rsidRPr="005B5A2D">
        <w:rPr>
          <w:rFonts w:ascii="Calibri" w:eastAsia="Times New Roman" w:hAnsi="Calibri" w:cs="Calibri"/>
          <w:szCs w:val="20"/>
          <w:lang w:val="en-AU"/>
        </w:rPr>
        <w:t>A CA005 report is to be submitted to CAA within 14 days by the Safety Manager.</w:t>
      </w:r>
    </w:p>
    <w:bookmarkEnd w:id="27"/>
    <w:p w14:paraId="2D403C63"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4E1AE56A"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78DFF2AA" w14:textId="77777777" w:rsidR="005B5A2D" w:rsidRPr="005B5A2D" w:rsidRDefault="005B5A2D" w:rsidP="005B5A2D">
      <w:pPr>
        <w:numPr>
          <w:ilvl w:val="0"/>
          <w:numId w:val="14"/>
        </w:numPr>
        <w:tabs>
          <w:tab w:val="left" w:pos="709"/>
        </w:tabs>
        <w:spacing w:after="0" w:line="240" w:lineRule="auto"/>
        <w:rPr>
          <w:rFonts w:ascii="Times New Roman" w:eastAsia="Times New Roman" w:hAnsi="Times New Roman" w:cs="Calibri"/>
          <w:szCs w:val="20"/>
          <w:lang w:val="en-AU"/>
        </w:rPr>
      </w:pPr>
      <w:bookmarkStart w:id="28" w:name="_Hlk159330134"/>
      <w:r w:rsidRPr="005B5A2D">
        <w:rPr>
          <w:rFonts w:ascii="Calibri" w:eastAsia="Times New Roman" w:hAnsi="Calibri" w:cs="Calibri"/>
          <w:b/>
          <w:lang w:val="en-AU"/>
        </w:rPr>
        <w:t>Dangerous goods training</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Cs/>
          <w:i/>
          <w:iCs/>
          <w:lang w:val="en-AU"/>
        </w:rPr>
        <w:t>Rule</w:t>
      </w:r>
      <w:r w:rsidRPr="005B5A2D">
        <w:rPr>
          <w:rFonts w:ascii="Calibri" w:eastAsia="Times New Roman" w:hAnsi="Calibri" w:cs="Calibri"/>
          <w:b/>
          <w:lang w:val="en-AU"/>
        </w:rPr>
        <w:t xml:space="preserve"> </w:t>
      </w:r>
      <w:r w:rsidRPr="005B5A2D">
        <w:rPr>
          <w:rFonts w:ascii="Calibri" w:eastAsia="Times New Roman" w:hAnsi="Calibri" w:cs="Calibri"/>
          <w:bCs/>
          <w:i/>
          <w:iCs/>
          <w:lang w:val="en-AU"/>
        </w:rPr>
        <w:t xml:space="preserve">92.203, 92.205 </w:t>
      </w:r>
    </w:p>
    <w:bookmarkEnd w:id="28"/>
    <w:p w14:paraId="426D57D2" w14:textId="77777777" w:rsidR="005B5A2D" w:rsidRPr="005B5A2D" w:rsidRDefault="005B5A2D" w:rsidP="005B5A2D">
      <w:pPr>
        <w:tabs>
          <w:tab w:val="left" w:pos="709"/>
        </w:tabs>
        <w:spacing w:after="0" w:line="240" w:lineRule="auto"/>
        <w:rPr>
          <w:rFonts w:ascii="Calibri" w:eastAsia="Times New Roman" w:hAnsi="Calibri" w:cs="Calibri"/>
          <w:szCs w:val="20"/>
          <w:lang w:val="en-AU"/>
        </w:rPr>
      </w:pPr>
    </w:p>
    <w:p w14:paraId="77CEFB10" w14:textId="789DBA36" w:rsidR="005B5A2D" w:rsidRPr="005B5A2D" w:rsidRDefault="005B5A2D" w:rsidP="005B5A2D">
      <w:p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 xml:space="preserve">DG training is required for all </w:t>
      </w:r>
      <w:r w:rsidR="00585AD6">
        <w:rPr>
          <w:rFonts w:ascii="Calibri" w:eastAsia="Times New Roman" w:hAnsi="Calibri" w:cs="Calibri"/>
          <w:bCs/>
          <w:lang w:val="en-AU"/>
        </w:rPr>
        <w:t>XYZ</w:t>
      </w:r>
      <w:r w:rsidRPr="005B5A2D">
        <w:rPr>
          <w:rFonts w:ascii="Calibri" w:eastAsia="Times New Roman" w:hAnsi="Calibri" w:cs="Calibri"/>
          <w:bCs/>
          <w:lang w:val="en-AU"/>
        </w:rPr>
        <w:t xml:space="preserve"> Aviation personnel prior to any involvement in DG activities. The Training Manager is responsible for arranging initial DG training for new employees, and for DG recurrent training each two years </w:t>
      </w:r>
      <w:r w:rsidRPr="005B5A2D">
        <w:rPr>
          <w:rFonts w:ascii="Calibri" w:eastAsia="Times New Roman" w:hAnsi="Calibri" w:cs="Calibri"/>
          <w:szCs w:val="20"/>
        </w:rPr>
        <w:t>IAW</w:t>
      </w:r>
      <w:r w:rsidRPr="005B5A2D">
        <w:rPr>
          <w:rFonts w:ascii="Calibri" w:eastAsia="Times New Roman" w:hAnsi="Calibri" w:cs="Calibri"/>
          <w:bCs/>
          <w:lang w:val="en-AU"/>
        </w:rPr>
        <w:t xml:space="preserve"> Part 92.</w:t>
      </w:r>
      <w:r w:rsidR="002B73A7">
        <w:rPr>
          <w:rFonts w:ascii="Calibri" w:eastAsia="Times New Roman" w:hAnsi="Calibri" w:cs="Calibri"/>
          <w:bCs/>
          <w:lang w:val="en-AU"/>
        </w:rPr>
        <w:t xml:space="preserve"> All DG training will be conducted by either CAA or a contracted Part 141 organisation with a DG training approval</w:t>
      </w:r>
      <w:r w:rsidR="00C3642E">
        <w:rPr>
          <w:rFonts w:ascii="Calibri" w:eastAsia="Times New Roman" w:hAnsi="Calibri" w:cs="Calibri"/>
          <w:bCs/>
          <w:lang w:val="en-AU"/>
        </w:rPr>
        <w:t>.</w:t>
      </w:r>
      <w:r w:rsidR="002B73A7">
        <w:rPr>
          <w:rFonts w:ascii="Calibri" w:eastAsia="Times New Roman" w:hAnsi="Calibri" w:cs="Calibri"/>
          <w:bCs/>
          <w:lang w:val="en-AU"/>
        </w:rPr>
        <w:t xml:space="preserve"> </w:t>
      </w:r>
      <w:r w:rsidR="00590DCC">
        <w:rPr>
          <w:rFonts w:ascii="Calibri" w:eastAsia="Times New Roman" w:hAnsi="Calibri" w:cs="Calibri"/>
          <w:bCs/>
          <w:lang w:val="en-AU"/>
        </w:rPr>
        <w:t xml:space="preserve"> Records of DG training will be retained for the duration of that person’s employment. </w:t>
      </w:r>
    </w:p>
    <w:p w14:paraId="5A82849B" w14:textId="77777777" w:rsidR="005B5A2D" w:rsidRPr="005B5A2D" w:rsidRDefault="005B5A2D" w:rsidP="005B5A2D">
      <w:pPr>
        <w:tabs>
          <w:tab w:val="left" w:pos="709"/>
        </w:tabs>
        <w:spacing w:after="0" w:line="240" w:lineRule="auto"/>
        <w:rPr>
          <w:rFonts w:ascii="Calibri" w:eastAsia="Times New Roman" w:hAnsi="Calibri" w:cs="Calibri"/>
          <w:bCs/>
          <w:lang w:val="en-AU"/>
        </w:rPr>
      </w:pPr>
    </w:p>
    <w:p w14:paraId="5C260872" w14:textId="77777777" w:rsidR="005B5A2D" w:rsidRPr="005B5A2D" w:rsidRDefault="005B5A2D" w:rsidP="005B5A2D">
      <w:p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Competency standards for DG training and assessment are compiled by the Safety Manager and Training Manager and forwarded to the approved DG training provider. Competency standards are defined for four basic areas as:</w:t>
      </w:r>
    </w:p>
    <w:p w14:paraId="3A1EEAF6" w14:textId="77777777" w:rsidR="005B5A2D" w:rsidRPr="005B5A2D" w:rsidRDefault="005B5A2D" w:rsidP="005B5A2D">
      <w:pPr>
        <w:tabs>
          <w:tab w:val="left" w:pos="709"/>
        </w:tabs>
        <w:spacing w:after="0" w:line="240" w:lineRule="auto"/>
        <w:rPr>
          <w:rFonts w:ascii="Calibri" w:eastAsia="Times New Roman" w:hAnsi="Calibri" w:cs="Calibri"/>
          <w:bCs/>
          <w:lang w:val="en-AU"/>
        </w:rPr>
      </w:pPr>
    </w:p>
    <w:p w14:paraId="29119AE2" w14:textId="7C23FE53" w:rsidR="00585AD6" w:rsidRPr="00585AD6" w:rsidRDefault="00585AD6" w:rsidP="00585AD6">
      <w:pPr>
        <w:numPr>
          <w:ilvl w:val="1"/>
          <w:numId w:val="32"/>
        </w:numPr>
        <w:tabs>
          <w:tab w:val="left" w:pos="709"/>
        </w:tabs>
        <w:spacing w:after="0" w:line="240" w:lineRule="auto"/>
        <w:rPr>
          <w:rFonts w:ascii="Times New Roman" w:eastAsia="Times New Roman" w:hAnsi="Times New Roman" w:cs="Calibri"/>
          <w:bCs/>
          <w:szCs w:val="20"/>
          <w:lang w:val="en-AU"/>
        </w:rPr>
      </w:pPr>
      <w:r>
        <w:rPr>
          <w:rFonts w:ascii="Calibri" w:eastAsia="Times New Roman" w:hAnsi="Calibri" w:cs="Calibri"/>
          <w:bCs/>
          <w:lang w:val="en-AU"/>
        </w:rPr>
        <w:t>DG basic training</w:t>
      </w:r>
      <w:r w:rsidRPr="00585AD6">
        <w:rPr>
          <w:rFonts w:ascii="Calibri" w:eastAsia="Times New Roman" w:hAnsi="Calibri" w:cs="Calibri"/>
          <w:bCs/>
          <w:lang w:val="en-AU"/>
        </w:rPr>
        <w:t>:</w:t>
      </w:r>
    </w:p>
    <w:p w14:paraId="236F8B39" w14:textId="77777777" w:rsidR="00585AD6" w:rsidRPr="00585AD6" w:rsidRDefault="00585AD6" w:rsidP="00585AD6">
      <w:pPr>
        <w:numPr>
          <w:ilvl w:val="2"/>
          <w:numId w:val="32"/>
        </w:numPr>
        <w:tabs>
          <w:tab w:val="left" w:pos="709"/>
        </w:tabs>
        <w:spacing w:after="0" w:line="240" w:lineRule="auto"/>
        <w:rPr>
          <w:rFonts w:ascii="Times New Roman" w:eastAsia="Times New Roman" w:hAnsi="Times New Roman" w:cs="Calibri"/>
          <w:bCs/>
          <w:szCs w:val="20"/>
          <w:lang w:val="en-AU"/>
        </w:rPr>
      </w:pPr>
      <w:r w:rsidRPr="00585AD6">
        <w:rPr>
          <w:rFonts w:ascii="Calibri" w:eastAsia="Times New Roman" w:hAnsi="Calibri" w:cs="Calibri"/>
          <w:bCs/>
          <w:lang w:val="en-AU"/>
        </w:rPr>
        <w:t>Identification of DG.</w:t>
      </w:r>
    </w:p>
    <w:p w14:paraId="093CC940" w14:textId="77777777" w:rsidR="00585AD6" w:rsidRPr="00585AD6" w:rsidRDefault="00585AD6" w:rsidP="00585AD6">
      <w:pPr>
        <w:numPr>
          <w:ilvl w:val="2"/>
          <w:numId w:val="32"/>
        </w:numPr>
        <w:tabs>
          <w:tab w:val="left" w:pos="709"/>
        </w:tabs>
        <w:spacing w:after="0" w:line="240" w:lineRule="auto"/>
        <w:rPr>
          <w:rFonts w:ascii="Times New Roman" w:eastAsia="Times New Roman" w:hAnsi="Times New Roman" w:cs="Calibri"/>
          <w:bCs/>
          <w:szCs w:val="20"/>
          <w:lang w:val="en-AU"/>
        </w:rPr>
      </w:pPr>
      <w:r w:rsidRPr="00585AD6">
        <w:rPr>
          <w:rFonts w:ascii="Calibri" w:eastAsia="Times New Roman" w:hAnsi="Calibri" w:cs="Calibri"/>
          <w:bCs/>
          <w:lang w:val="en-AU"/>
        </w:rPr>
        <w:t>Hidden, undeclared, and mis-declared DG.</w:t>
      </w:r>
    </w:p>
    <w:p w14:paraId="7C0150EC" w14:textId="77777777" w:rsidR="00585AD6" w:rsidRPr="00585AD6" w:rsidRDefault="00585AD6" w:rsidP="00585AD6">
      <w:pPr>
        <w:numPr>
          <w:ilvl w:val="1"/>
          <w:numId w:val="32"/>
        </w:numPr>
        <w:tabs>
          <w:tab w:val="left" w:pos="709"/>
        </w:tabs>
        <w:spacing w:after="0" w:line="240" w:lineRule="auto"/>
        <w:rPr>
          <w:rFonts w:ascii="Times New Roman" w:eastAsia="Times New Roman" w:hAnsi="Times New Roman" w:cs="Calibri"/>
          <w:bCs/>
          <w:szCs w:val="20"/>
          <w:lang w:val="en-AU"/>
        </w:rPr>
      </w:pPr>
      <w:r w:rsidRPr="00585AD6">
        <w:rPr>
          <w:rFonts w:ascii="Calibri" w:eastAsia="Times New Roman" w:hAnsi="Calibri" w:cs="Calibri"/>
          <w:bCs/>
          <w:lang w:val="en-AU"/>
        </w:rPr>
        <w:t>Carriage of DG by passengers and crew.</w:t>
      </w:r>
    </w:p>
    <w:p w14:paraId="598A622C" w14:textId="77777777" w:rsidR="00585AD6" w:rsidRPr="00585AD6" w:rsidRDefault="00585AD6" w:rsidP="00585AD6">
      <w:pPr>
        <w:numPr>
          <w:ilvl w:val="1"/>
          <w:numId w:val="32"/>
        </w:numPr>
        <w:tabs>
          <w:tab w:val="left" w:pos="709"/>
        </w:tabs>
        <w:spacing w:after="0" w:line="240" w:lineRule="auto"/>
        <w:rPr>
          <w:rFonts w:ascii="Times New Roman" w:eastAsia="Times New Roman" w:hAnsi="Times New Roman" w:cs="Calibri"/>
          <w:bCs/>
          <w:szCs w:val="20"/>
          <w:lang w:val="en-AU"/>
        </w:rPr>
      </w:pPr>
      <w:r w:rsidRPr="00585AD6">
        <w:rPr>
          <w:rFonts w:ascii="Calibri" w:eastAsia="Times New Roman" w:hAnsi="Calibri" w:cs="Calibri"/>
          <w:bCs/>
          <w:lang w:val="en-AU"/>
        </w:rPr>
        <w:t>Carriage of DG for airworthiness and operational requirements.</w:t>
      </w:r>
    </w:p>
    <w:p w14:paraId="2CE51651" w14:textId="77777777" w:rsidR="00585AD6" w:rsidRPr="00585AD6" w:rsidRDefault="00585AD6" w:rsidP="00585AD6">
      <w:pPr>
        <w:numPr>
          <w:ilvl w:val="1"/>
          <w:numId w:val="32"/>
        </w:numPr>
        <w:tabs>
          <w:tab w:val="left" w:pos="709"/>
        </w:tabs>
        <w:spacing w:after="0" w:line="240" w:lineRule="auto"/>
        <w:rPr>
          <w:rFonts w:ascii="Times New Roman" w:eastAsia="Times New Roman" w:hAnsi="Times New Roman" w:cs="Calibri"/>
          <w:bCs/>
          <w:szCs w:val="20"/>
          <w:lang w:val="en-AU"/>
        </w:rPr>
      </w:pPr>
      <w:r w:rsidRPr="00585AD6">
        <w:rPr>
          <w:rFonts w:ascii="Calibri" w:eastAsia="Times New Roman" w:hAnsi="Calibri" w:cs="Calibri"/>
          <w:bCs/>
          <w:lang w:val="en-AU"/>
        </w:rPr>
        <w:t>Communication:</w:t>
      </w:r>
    </w:p>
    <w:p w14:paraId="6B95DD37" w14:textId="77777777" w:rsidR="00585AD6" w:rsidRPr="00585AD6" w:rsidRDefault="00585AD6" w:rsidP="00585AD6">
      <w:pPr>
        <w:numPr>
          <w:ilvl w:val="2"/>
          <w:numId w:val="32"/>
        </w:numPr>
        <w:tabs>
          <w:tab w:val="left" w:pos="709"/>
        </w:tabs>
        <w:spacing w:after="0" w:line="240" w:lineRule="auto"/>
        <w:rPr>
          <w:rFonts w:ascii="Times New Roman" w:eastAsia="Times New Roman" w:hAnsi="Times New Roman" w:cs="Calibri"/>
          <w:bCs/>
          <w:szCs w:val="20"/>
          <w:lang w:val="en-AU"/>
        </w:rPr>
      </w:pPr>
      <w:r w:rsidRPr="00585AD6">
        <w:rPr>
          <w:rFonts w:ascii="Calibri" w:eastAsia="Times New Roman" w:hAnsi="Calibri" w:cs="Calibri"/>
          <w:bCs/>
          <w:lang w:val="en-AU"/>
        </w:rPr>
        <w:t>Passenger briefing and awareness.</w:t>
      </w:r>
    </w:p>
    <w:p w14:paraId="6F54853B" w14:textId="77777777" w:rsidR="00585AD6" w:rsidRPr="00585AD6" w:rsidRDefault="00585AD6" w:rsidP="00585AD6">
      <w:pPr>
        <w:numPr>
          <w:ilvl w:val="2"/>
          <w:numId w:val="32"/>
        </w:numPr>
        <w:tabs>
          <w:tab w:val="left" w:pos="709"/>
        </w:tabs>
        <w:spacing w:after="0" w:line="240" w:lineRule="auto"/>
        <w:rPr>
          <w:rFonts w:ascii="Times New Roman" w:eastAsia="Times New Roman" w:hAnsi="Times New Roman" w:cs="Calibri"/>
          <w:bCs/>
          <w:szCs w:val="20"/>
          <w:lang w:val="en-AU"/>
        </w:rPr>
      </w:pPr>
      <w:r w:rsidRPr="00585AD6">
        <w:rPr>
          <w:rFonts w:ascii="Calibri" w:eastAsia="Times New Roman" w:hAnsi="Calibri" w:cs="Calibri"/>
          <w:bCs/>
          <w:lang w:val="en-AU"/>
        </w:rPr>
        <w:t xml:space="preserve">Notification of DG incidents or accidents. </w:t>
      </w:r>
    </w:p>
    <w:p w14:paraId="18882B30" w14:textId="77777777" w:rsidR="00585AD6" w:rsidRPr="00585AD6" w:rsidRDefault="00585AD6" w:rsidP="00585AD6">
      <w:pPr>
        <w:tabs>
          <w:tab w:val="left" w:pos="709"/>
        </w:tabs>
        <w:spacing w:after="0" w:line="240" w:lineRule="auto"/>
        <w:ind w:left="1080"/>
        <w:rPr>
          <w:rFonts w:ascii="Times New Roman" w:eastAsia="Times New Roman" w:hAnsi="Times New Roman" w:cs="Calibri"/>
          <w:bCs/>
          <w:szCs w:val="20"/>
          <w:lang w:val="en-AU"/>
        </w:rPr>
      </w:pPr>
    </w:p>
    <w:p w14:paraId="0239B4BA" w14:textId="77777777" w:rsidR="005B5A2D" w:rsidRPr="005B5A2D" w:rsidRDefault="005B5A2D" w:rsidP="005B5A2D">
      <w:pPr>
        <w:tabs>
          <w:tab w:val="left" w:pos="709"/>
        </w:tabs>
        <w:spacing w:after="0" w:line="240" w:lineRule="auto"/>
        <w:ind w:left="1080"/>
        <w:rPr>
          <w:rFonts w:ascii="Times New Roman" w:eastAsia="Times New Roman" w:hAnsi="Times New Roman" w:cs="Calibri"/>
          <w:bCs/>
          <w:szCs w:val="20"/>
          <w:lang w:val="en-AU"/>
        </w:rPr>
      </w:pPr>
    </w:p>
    <w:p w14:paraId="260F3F2C" w14:textId="12B0854E" w:rsidR="00EB30C0" w:rsidRDefault="005B5A2D" w:rsidP="00EB30C0">
      <w:pPr>
        <w:tabs>
          <w:tab w:val="left" w:pos="709"/>
        </w:tabs>
        <w:spacing w:after="0" w:line="240" w:lineRule="auto"/>
        <w:rPr>
          <w:rFonts w:ascii="Arial" w:eastAsia="Times New Roman" w:hAnsi="Arial" w:cs="Times New Roman"/>
          <w:b/>
          <w:sz w:val="28"/>
          <w:szCs w:val="20"/>
          <w:lang w:val="en-GB"/>
        </w:rPr>
      </w:pPr>
      <w:r w:rsidRPr="005B5A2D">
        <w:rPr>
          <w:rFonts w:ascii="Calibri" w:eastAsia="Times New Roman" w:hAnsi="Calibri" w:cs="Calibri"/>
          <w:bCs/>
          <w:lang w:val="en-AU"/>
        </w:rPr>
        <w:t xml:space="preserve">While the competency standards are defined for the </w:t>
      </w:r>
      <w:r w:rsidR="00585AD6">
        <w:rPr>
          <w:rFonts w:ascii="Calibri" w:eastAsia="Times New Roman" w:hAnsi="Calibri" w:cs="Calibri"/>
          <w:bCs/>
          <w:lang w:val="en-AU"/>
        </w:rPr>
        <w:t xml:space="preserve">limited </w:t>
      </w:r>
      <w:r w:rsidRPr="005B5A2D">
        <w:rPr>
          <w:rFonts w:ascii="Calibri" w:eastAsia="Times New Roman" w:hAnsi="Calibri" w:cs="Calibri"/>
          <w:bCs/>
          <w:lang w:val="en-AU"/>
        </w:rPr>
        <w:t xml:space="preserve">roles that </w:t>
      </w:r>
      <w:r w:rsidR="00585AD6">
        <w:rPr>
          <w:rFonts w:ascii="Calibri" w:eastAsia="Times New Roman" w:hAnsi="Calibri" w:cs="Calibri"/>
          <w:bCs/>
          <w:lang w:val="en-AU"/>
        </w:rPr>
        <w:t xml:space="preserve">XYZ </w:t>
      </w:r>
      <w:r w:rsidRPr="005B5A2D">
        <w:rPr>
          <w:rFonts w:ascii="Calibri" w:eastAsia="Times New Roman" w:hAnsi="Calibri" w:cs="Calibri"/>
          <w:bCs/>
          <w:lang w:val="en-AU"/>
        </w:rPr>
        <w:t xml:space="preserve">personnel fulfil, they are </w:t>
      </w:r>
      <w:r w:rsidR="00585AD6">
        <w:rPr>
          <w:rFonts w:ascii="Calibri" w:eastAsia="Times New Roman" w:hAnsi="Calibri" w:cs="Calibri"/>
          <w:bCs/>
          <w:lang w:val="en-AU"/>
        </w:rPr>
        <w:t xml:space="preserve">also </w:t>
      </w:r>
      <w:r w:rsidRPr="005B5A2D">
        <w:rPr>
          <w:rFonts w:ascii="Calibri" w:eastAsia="Times New Roman" w:hAnsi="Calibri" w:cs="Calibri"/>
          <w:bCs/>
          <w:lang w:val="en-AU"/>
        </w:rPr>
        <w:t xml:space="preserve">designed around the types of DG that </w:t>
      </w:r>
      <w:r w:rsidR="00585AD6">
        <w:rPr>
          <w:rFonts w:ascii="Calibri" w:eastAsia="Times New Roman" w:hAnsi="Calibri" w:cs="Calibri"/>
          <w:bCs/>
          <w:lang w:val="en-AU"/>
        </w:rPr>
        <w:t xml:space="preserve">XYZ </w:t>
      </w:r>
      <w:r w:rsidRPr="005B5A2D">
        <w:rPr>
          <w:rFonts w:ascii="Calibri" w:eastAsia="Times New Roman" w:hAnsi="Calibri" w:cs="Calibri"/>
          <w:bCs/>
          <w:lang w:val="en-AU"/>
        </w:rPr>
        <w:t xml:space="preserve">Aviation carry and the operating environment of the company. </w:t>
      </w:r>
      <w:bookmarkStart w:id="29" w:name="_Toc110251305"/>
      <w:r w:rsidR="00EB30C0" w:rsidRPr="005B5A2D">
        <w:rPr>
          <w:rFonts w:ascii="Arial" w:eastAsia="Times New Roman" w:hAnsi="Arial" w:cs="Times New Roman"/>
          <w:b/>
          <w:sz w:val="28"/>
          <w:szCs w:val="20"/>
          <w:lang w:val="en-GB"/>
        </w:rPr>
        <w:t xml:space="preserve"> </w:t>
      </w:r>
    </w:p>
    <w:p w14:paraId="10FAED54" w14:textId="77777777" w:rsidR="00CE47C0" w:rsidRDefault="00CE47C0" w:rsidP="00EB30C0">
      <w:pPr>
        <w:tabs>
          <w:tab w:val="left" w:pos="709"/>
        </w:tabs>
        <w:spacing w:after="0" w:line="240" w:lineRule="auto"/>
        <w:rPr>
          <w:rFonts w:ascii="Arial" w:eastAsia="Times New Roman" w:hAnsi="Arial" w:cs="Times New Roman"/>
          <w:b/>
          <w:sz w:val="28"/>
          <w:szCs w:val="20"/>
          <w:lang w:val="en-GB"/>
        </w:rPr>
        <w:sectPr w:rsidR="00CE47C0" w:rsidSect="00833C0F">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701" w:header="567" w:footer="567" w:gutter="0"/>
          <w:paperSrc w:first="28787" w:other="28787"/>
          <w:cols w:space="720"/>
          <w:docGrid w:linePitch="299"/>
        </w:sectPr>
      </w:pPr>
    </w:p>
    <w:p w14:paraId="27ABFF72" w14:textId="77777777" w:rsidR="00850054" w:rsidRPr="005B5A2D" w:rsidRDefault="00850054" w:rsidP="00EB30C0">
      <w:pPr>
        <w:tabs>
          <w:tab w:val="left" w:pos="709"/>
        </w:tabs>
        <w:spacing w:after="0" w:line="240" w:lineRule="auto"/>
        <w:rPr>
          <w:rFonts w:ascii="Arial" w:eastAsia="Times New Roman" w:hAnsi="Arial" w:cs="Times New Roman"/>
          <w:b/>
          <w:sz w:val="28"/>
          <w:szCs w:val="20"/>
          <w:lang w:val="en-GB"/>
        </w:rPr>
      </w:pPr>
    </w:p>
    <w:p w14:paraId="000D7624" w14:textId="555FF552" w:rsidR="00850054" w:rsidRPr="00850054" w:rsidRDefault="00850054" w:rsidP="00850054">
      <w:pPr>
        <w:numPr>
          <w:ilvl w:val="0"/>
          <w:numId w:val="14"/>
        </w:numPr>
        <w:tabs>
          <w:tab w:val="left" w:pos="709"/>
        </w:tabs>
        <w:spacing w:after="0" w:line="240" w:lineRule="auto"/>
        <w:rPr>
          <w:rFonts w:ascii="Times New Roman" w:eastAsia="Times New Roman" w:hAnsi="Times New Roman" w:cs="Calibri"/>
          <w:szCs w:val="20"/>
          <w:lang w:val="en-AU"/>
        </w:rPr>
      </w:pPr>
      <w:bookmarkStart w:id="30" w:name="_Toc110251307"/>
      <w:bookmarkEnd w:id="29"/>
      <w:r>
        <w:rPr>
          <w:rFonts w:ascii="Calibri" w:eastAsia="Times New Roman" w:hAnsi="Calibri" w:cs="Calibri"/>
          <w:b/>
          <w:lang w:val="en-AU"/>
        </w:rPr>
        <w:t>Carriage of general cargo</w:t>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sidRPr="005B5A2D">
        <w:rPr>
          <w:rFonts w:ascii="Calibri" w:eastAsia="Times New Roman" w:hAnsi="Calibri" w:cs="Calibri"/>
          <w:b/>
          <w:lang w:val="en-AU"/>
        </w:rPr>
        <w:tab/>
      </w:r>
      <w:r>
        <w:rPr>
          <w:rFonts w:ascii="Calibri" w:eastAsia="Times New Roman" w:hAnsi="Calibri" w:cs="Calibri"/>
          <w:b/>
          <w:lang w:val="en-AU"/>
        </w:rPr>
        <w:tab/>
      </w:r>
      <w:r>
        <w:rPr>
          <w:rFonts w:ascii="Calibri" w:eastAsia="Times New Roman" w:hAnsi="Calibri" w:cs="Calibri"/>
          <w:b/>
          <w:lang w:val="en-AU"/>
        </w:rPr>
        <w:tab/>
      </w:r>
      <w:r w:rsidRPr="005B5A2D">
        <w:rPr>
          <w:rFonts w:ascii="Calibri" w:eastAsia="Times New Roman" w:hAnsi="Calibri" w:cs="Calibri"/>
          <w:bCs/>
          <w:i/>
          <w:iCs/>
          <w:lang w:val="en-AU"/>
        </w:rPr>
        <w:t>Rule</w:t>
      </w:r>
      <w:r w:rsidRPr="005B5A2D">
        <w:rPr>
          <w:rFonts w:ascii="Calibri" w:eastAsia="Times New Roman" w:hAnsi="Calibri" w:cs="Calibri"/>
          <w:b/>
          <w:lang w:val="en-AU"/>
        </w:rPr>
        <w:t xml:space="preserve"> </w:t>
      </w:r>
      <w:r w:rsidRPr="005B5A2D">
        <w:rPr>
          <w:rFonts w:ascii="Calibri" w:eastAsia="Times New Roman" w:hAnsi="Calibri" w:cs="Calibri"/>
          <w:bCs/>
          <w:i/>
          <w:iCs/>
          <w:lang w:val="en-AU"/>
        </w:rPr>
        <w:t>92.</w:t>
      </w:r>
      <w:r>
        <w:rPr>
          <w:rFonts w:ascii="Calibri" w:eastAsia="Times New Roman" w:hAnsi="Calibri" w:cs="Calibri"/>
          <w:bCs/>
          <w:i/>
          <w:iCs/>
          <w:lang w:val="en-AU"/>
        </w:rPr>
        <w:t>15</w:t>
      </w:r>
      <w:r w:rsidRPr="005B5A2D">
        <w:rPr>
          <w:rFonts w:ascii="Calibri" w:eastAsia="Times New Roman" w:hAnsi="Calibri" w:cs="Calibri"/>
          <w:bCs/>
          <w:i/>
          <w:iCs/>
          <w:lang w:val="en-AU"/>
        </w:rPr>
        <w:t xml:space="preserve"> </w:t>
      </w:r>
    </w:p>
    <w:p w14:paraId="5DF834E3" w14:textId="77777777" w:rsidR="00850054" w:rsidRDefault="00850054" w:rsidP="00850054">
      <w:pPr>
        <w:tabs>
          <w:tab w:val="left" w:pos="709"/>
        </w:tabs>
        <w:spacing w:after="0" w:line="240" w:lineRule="auto"/>
        <w:rPr>
          <w:rFonts w:ascii="Times New Roman" w:eastAsia="Times New Roman" w:hAnsi="Times New Roman" w:cs="Calibri"/>
          <w:szCs w:val="20"/>
          <w:lang w:val="en-AU"/>
        </w:rPr>
      </w:pPr>
    </w:p>
    <w:p w14:paraId="58DAAD68" w14:textId="23F5D347" w:rsidR="00850054" w:rsidRPr="005B5A2D" w:rsidRDefault="00850054" w:rsidP="00850054">
      <w:pPr>
        <w:tabs>
          <w:tab w:val="left" w:pos="709"/>
        </w:tabs>
        <w:spacing w:after="0" w:line="240" w:lineRule="auto"/>
        <w:rPr>
          <w:rFonts w:ascii="Calibri" w:eastAsia="Times New Roman" w:hAnsi="Calibri" w:cs="Calibri"/>
          <w:bCs/>
          <w:lang w:val="en-AU"/>
        </w:rPr>
      </w:pPr>
      <w:r w:rsidRPr="005B5A2D">
        <w:rPr>
          <w:rFonts w:ascii="Calibri" w:eastAsia="Times New Roman" w:hAnsi="Calibri" w:cs="Calibri"/>
          <w:bCs/>
          <w:lang w:val="en-AU"/>
        </w:rPr>
        <w:t xml:space="preserve">When any items are presented for carriage in </w:t>
      </w:r>
      <w:r>
        <w:rPr>
          <w:rFonts w:ascii="Calibri" w:eastAsia="Times New Roman" w:hAnsi="Calibri" w:cs="Calibri"/>
          <w:bCs/>
          <w:lang w:val="en-AU"/>
        </w:rPr>
        <w:t>XYZ</w:t>
      </w:r>
      <w:r w:rsidRPr="005B5A2D">
        <w:rPr>
          <w:rFonts w:ascii="Calibri" w:eastAsia="Times New Roman" w:hAnsi="Calibri" w:cs="Calibri"/>
          <w:bCs/>
          <w:lang w:val="en-AU"/>
        </w:rPr>
        <w:t xml:space="preserve"> Aviation aircraft that are not postal articles, checked baggage, or carry-on baggage, the person presenting the items must sign a document which accurately describes the items or states that the items are not DG. Staff need to bear in mind that persons presenting items may not know what constitutes DG and be vigilant in monitoring for hidden DG (either deliberately or inadvertently), or mis-declared DG. The document to use for this is </w:t>
      </w:r>
      <w:r>
        <w:rPr>
          <w:rFonts w:ascii="Calibri" w:eastAsia="Times New Roman" w:hAnsi="Calibri" w:cs="Calibri"/>
          <w:bCs/>
          <w:lang w:val="en-AU"/>
        </w:rPr>
        <w:t>XYZ</w:t>
      </w:r>
      <w:r w:rsidRPr="005B5A2D">
        <w:rPr>
          <w:rFonts w:ascii="Calibri" w:eastAsia="Times New Roman" w:hAnsi="Calibri" w:cs="Calibri"/>
          <w:bCs/>
          <w:lang w:val="en-AU"/>
        </w:rPr>
        <w:t xml:space="preserve"> form xxx.</w:t>
      </w:r>
    </w:p>
    <w:p w14:paraId="42B11800" w14:textId="77777777" w:rsidR="00850054" w:rsidRPr="005B5A2D" w:rsidRDefault="00850054" w:rsidP="00850054">
      <w:pPr>
        <w:tabs>
          <w:tab w:val="left" w:pos="709"/>
        </w:tabs>
        <w:spacing w:after="0" w:line="240" w:lineRule="auto"/>
        <w:rPr>
          <w:rFonts w:ascii="Times New Roman" w:eastAsia="Times New Roman" w:hAnsi="Times New Roman" w:cs="Calibri"/>
          <w:szCs w:val="20"/>
          <w:lang w:val="en-AU"/>
        </w:rPr>
      </w:pPr>
    </w:p>
    <w:p w14:paraId="1183F932" w14:textId="77777777" w:rsidR="005B5A2D" w:rsidRDefault="005B5A2D" w:rsidP="005B5A2D">
      <w:pPr>
        <w:keepNext/>
        <w:tabs>
          <w:tab w:val="left" w:pos="-567"/>
        </w:tabs>
        <w:spacing w:before="360" w:after="240" w:line="240" w:lineRule="auto"/>
        <w:ind w:left="-227"/>
        <w:outlineLvl w:val="0"/>
        <w:rPr>
          <w:rFonts w:ascii="Arial" w:eastAsia="Times New Roman" w:hAnsi="Arial" w:cs="Times New Roman"/>
          <w:b/>
          <w:sz w:val="28"/>
          <w:szCs w:val="20"/>
          <w:lang w:val="en-GB"/>
        </w:rPr>
      </w:pPr>
    </w:p>
    <w:p w14:paraId="6C7FFF59" w14:textId="3FEEC916" w:rsidR="00850054" w:rsidRPr="005B5A2D" w:rsidRDefault="00850054" w:rsidP="005B5A2D">
      <w:pPr>
        <w:keepNext/>
        <w:tabs>
          <w:tab w:val="left" w:pos="-567"/>
        </w:tabs>
        <w:spacing w:before="360" w:after="240" w:line="240" w:lineRule="auto"/>
        <w:ind w:left="-227"/>
        <w:outlineLvl w:val="0"/>
        <w:rPr>
          <w:rFonts w:ascii="Arial" w:eastAsia="Times New Roman" w:hAnsi="Arial" w:cs="Times New Roman"/>
          <w:b/>
          <w:sz w:val="28"/>
          <w:szCs w:val="20"/>
          <w:lang w:val="en-GB"/>
        </w:rPr>
        <w:sectPr w:rsidR="00850054" w:rsidRPr="005B5A2D" w:rsidSect="00833C0F">
          <w:pgSz w:w="11907" w:h="16840" w:code="9"/>
          <w:pgMar w:top="1418" w:right="1418" w:bottom="1418" w:left="1701" w:header="567" w:footer="567" w:gutter="0"/>
          <w:paperSrc w:first="28787" w:other="28787"/>
          <w:cols w:space="720"/>
          <w:docGrid w:linePitch="299"/>
        </w:sectPr>
      </w:pPr>
    </w:p>
    <w:p w14:paraId="0573E921" w14:textId="73CF65E0" w:rsidR="005B5A2D" w:rsidRDefault="005B5A2D" w:rsidP="005B5A2D">
      <w:pPr>
        <w:keepNext/>
        <w:tabs>
          <w:tab w:val="left" w:pos="-567"/>
        </w:tabs>
        <w:spacing w:before="360" w:after="240" w:line="240" w:lineRule="auto"/>
        <w:ind w:left="-227"/>
        <w:outlineLvl w:val="0"/>
        <w:rPr>
          <w:rFonts w:ascii="Arial" w:eastAsia="Times New Roman" w:hAnsi="Arial" w:cs="Times New Roman"/>
          <w:b/>
          <w:sz w:val="28"/>
          <w:szCs w:val="20"/>
          <w:lang w:val="en-GB"/>
        </w:rPr>
      </w:pPr>
      <w:bookmarkStart w:id="31" w:name="_Hlk160694068"/>
      <w:r w:rsidRPr="005B5A2D">
        <w:rPr>
          <w:rFonts w:ascii="Arial" w:eastAsia="Times New Roman" w:hAnsi="Arial" w:cs="Times New Roman"/>
          <w:b/>
          <w:sz w:val="28"/>
          <w:szCs w:val="20"/>
          <w:lang w:val="en-GB"/>
        </w:rPr>
        <w:lastRenderedPageBreak/>
        <w:t xml:space="preserve">Appendix </w:t>
      </w:r>
      <w:r w:rsidR="00EB30C0">
        <w:rPr>
          <w:rFonts w:ascii="Arial" w:eastAsia="Times New Roman" w:hAnsi="Arial" w:cs="Times New Roman"/>
          <w:b/>
          <w:sz w:val="28"/>
          <w:szCs w:val="20"/>
          <w:lang w:val="en-GB"/>
        </w:rPr>
        <w:t>A</w:t>
      </w:r>
      <w:r w:rsidRPr="005B5A2D">
        <w:rPr>
          <w:rFonts w:ascii="Arial" w:eastAsia="Times New Roman" w:hAnsi="Arial" w:cs="Times New Roman"/>
          <w:b/>
          <w:sz w:val="28"/>
          <w:szCs w:val="20"/>
          <w:lang w:val="en-GB"/>
        </w:rPr>
        <w:t xml:space="preserve">: DG Carried by passengers and </w:t>
      </w:r>
      <w:proofErr w:type="gramStart"/>
      <w:r w:rsidRPr="005B5A2D">
        <w:rPr>
          <w:rFonts w:ascii="Arial" w:eastAsia="Times New Roman" w:hAnsi="Arial" w:cs="Times New Roman"/>
          <w:b/>
          <w:sz w:val="28"/>
          <w:szCs w:val="20"/>
          <w:lang w:val="en-GB"/>
        </w:rPr>
        <w:t>crew</w:t>
      </w:r>
      <w:bookmarkEnd w:id="3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487"/>
        <w:gridCol w:w="3478"/>
        <w:gridCol w:w="3488"/>
      </w:tblGrid>
      <w:tr w:rsidR="00DB769B" w:rsidRPr="00B850BE" w14:paraId="4B41DA6C" w14:textId="77777777" w:rsidTr="000604BF">
        <w:tc>
          <w:tcPr>
            <w:tcW w:w="13994" w:type="dxa"/>
            <w:gridSpan w:val="4"/>
            <w:shd w:val="clear" w:color="auto" w:fill="auto"/>
          </w:tcPr>
          <w:p w14:paraId="1643F195" w14:textId="4248FD05" w:rsidR="00DB769B" w:rsidRPr="00B850BE" w:rsidRDefault="00DB769B" w:rsidP="000604BF">
            <w:pPr>
              <w:tabs>
                <w:tab w:val="left" w:pos="851"/>
              </w:tabs>
              <w:spacing w:after="0"/>
              <w:jc w:val="center"/>
              <w:rPr>
                <w:rFonts w:ascii="Calibri" w:hAnsi="Calibri" w:cs="Calibri"/>
                <w:b/>
                <w:szCs w:val="24"/>
              </w:rPr>
            </w:pPr>
            <w:r w:rsidRPr="00B850BE">
              <w:rPr>
                <w:rFonts w:ascii="Calibri" w:hAnsi="Calibri" w:cs="Calibri"/>
                <w:b/>
                <w:bCs/>
                <w:szCs w:val="24"/>
              </w:rPr>
              <w:t>Batteries: spare/loose</w:t>
            </w:r>
            <w:r w:rsidR="001F5795">
              <w:rPr>
                <w:rFonts w:ascii="Calibri" w:hAnsi="Calibri" w:cs="Calibri"/>
                <w:b/>
                <w:bCs/>
                <w:szCs w:val="24"/>
              </w:rPr>
              <w:t xml:space="preserve"> and Lithium batteries: spare/loose including power banks</w:t>
            </w:r>
          </w:p>
          <w:p w14:paraId="47979C3F"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Includes lithium batteries, non-spillable batteries, nickel-metal hydride batteries, and dry batteries for portable electronic devices.</w:t>
            </w:r>
          </w:p>
          <w:p w14:paraId="1E5202C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Articles which have the primary purpose as a power source (power banks) are considered spare batteries.</w:t>
            </w:r>
          </w:p>
        </w:tc>
      </w:tr>
      <w:tr w:rsidR="00DB769B" w:rsidRPr="00B850BE" w14:paraId="08FA1948" w14:textId="77777777" w:rsidTr="00DB769B">
        <w:tc>
          <w:tcPr>
            <w:tcW w:w="3541" w:type="dxa"/>
            <w:vMerge w:val="restart"/>
            <w:shd w:val="clear" w:color="auto" w:fill="auto"/>
          </w:tcPr>
          <w:p w14:paraId="38652F4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53EC1DA2" wp14:editId="2439B05C">
                  <wp:extent cx="1396365" cy="1167765"/>
                  <wp:effectExtent l="0" t="0" r="0" b="0"/>
                  <wp:docPr id="485779736" name="Picture 485779736" descr="Several batteries and batter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veral batteries and batteri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6365" cy="1167765"/>
                          </a:xfrm>
                          <a:prstGeom prst="rect">
                            <a:avLst/>
                          </a:prstGeom>
                          <a:noFill/>
                          <a:ln>
                            <a:noFill/>
                          </a:ln>
                        </pic:spPr>
                      </pic:pic>
                    </a:graphicData>
                  </a:graphic>
                </wp:inline>
              </w:drawing>
            </w:r>
          </w:p>
        </w:tc>
        <w:tc>
          <w:tcPr>
            <w:tcW w:w="3487" w:type="dxa"/>
            <w:shd w:val="clear" w:color="auto" w:fill="auto"/>
          </w:tcPr>
          <w:p w14:paraId="1CD4CDE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Packaging</w:t>
            </w:r>
          </w:p>
        </w:tc>
        <w:tc>
          <w:tcPr>
            <w:tcW w:w="3478" w:type="dxa"/>
            <w:shd w:val="clear" w:color="auto" w:fill="auto"/>
          </w:tcPr>
          <w:p w14:paraId="2AEB04F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Quantity</w:t>
            </w:r>
          </w:p>
        </w:tc>
        <w:tc>
          <w:tcPr>
            <w:tcW w:w="3488" w:type="dxa"/>
            <w:shd w:val="clear" w:color="auto" w:fill="auto"/>
          </w:tcPr>
          <w:p w14:paraId="152A0B2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Notes</w:t>
            </w:r>
          </w:p>
        </w:tc>
      </w:tr>
      <w:tr w:rsidR="00DB769B" w:rsidRPr="00B850BE" w14:paraId="29EA0A15" w14:textId="77777777" w:rsidTr="00DB769B">
        <w:tc>
          <w:tcPr>
            <w:tcW w:w="3541" w:type="dxa"/>
            <w:vMerge/>
            <w:shd w:val="clear" w:color="auto" w:fill="auto"/>
          </w:tcPr>
          <w:p w14:paraId="7DA89148" w14:textId="77777777" w:rsidR="00DB769B" w:rsidRPr="00B850BE" w:rsidRDefault="00DB769B" w:rsidP="000604BF">
            <w:pPr>
              <w:tabs>
                <w:tab w:val="left" w:pos="851"/>
              </w:tabs>
              <w:spacing w:after="0"/>
              <w:jc w:val="center"/>
              <w:rPr>
                <w:rFonts w:ascii="Calibri" w:hAnsi="Calibri" w:cs="Calibri"/>
                <w:bCs/>
              </w:rPr>
            </w:pPr>
          </w:p>
        </w:tc>
        <w:tc>
          <w:tcPr>
            <w:tcW w:w="3487" w:type="dxa"/>
            <w:shd w:val="clear" w:color="auto" w:fill="auto"/>
          </w:tcPr>
          <w:p w14:paraId="46DA64D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Must be individually protected to prevent short circuits.</w:t>
            </w:r>
          </w:p>
        </w:tc>
        <w:tc>
          <w:tcPr>
            <w:tcW w:w="3478" w:type="dxa"/>
            <w:shd w:val="clear" w:color="auto" w:fill="auto"/>
          </w:tcPr>
          <w:p w14:paraId="435BD60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Maximum 20 spare batteries per person. The operator may approve the carriage of more than 20 batteries.</w:t>
            </w:r>
          </w:p>
          <w:p w14:paraId="352F051E" w14:textId="77777777" w:rsidR="00DB769B" w:rsidRPr="00B850BE" w:rsidRDefault="00DB769B" w:rsidP="000604BF">
            <w:pPr>
              <w:tabs>
                <w:tab w:val="left" w:pos="851"/>
              </w:tabs>
              <w:spacing w:after="0"/>
              <w:rPr>
                <w:rFonts w:ascii="Calibri" w:hAnsi="Calibri" w:cs="Calibri"/>
                <w:bCs/>
              </w:rPr>
            </w:pPr>
          </w:p>
        </w:tc>
        <w:tc>
          <w:tcPr>
            <w:tcW w:w="3488" w:type="dxa"/>
            <w:shd w:val="clear" w:color="auto" w:fill="auto"/>
          </w:tcPr>
          <w:p w14:paraId="67E40E50"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Lithium metal batteries must not exceed 2 g of lithium content.</w:t>
            </w:r>
          </w:p>
          <w:p w14:paraId="3305F8AB" w14:textId="77777777" w:rsidR="00DB769B" w:rsidRPr="00B850BE" w:rsidRDefault="00DB769B" w:rsidP="000604BF">
            <w:pPr>
              <w:tabs>
                <w:tab w:val="left" w:pos="851"/>
              </w:tabs>
              <w:spacing w:after="0"/>
              <w:rPr>
                <w:rFonts w:ascii="Calibri" w:hAnsi="Calibri" w:cs="Calibri"/>
                <w:bCs/>
              </w:rPr>
            </w:pPr>
            <w:proofErr w:type="gramStart"/>
            <w:r w:rsidRPr="00B850BE">
              <w:rPr>
                <w:rFonts w:ascii="Calibri" w:hAnsi="Calibri" w:cs="Calibri"/>
                <w:bCs/>
              </w:rPr>
              <w:t>Lithium ion</w:t>
            </w:r>
            <w:proofErr w:type="gramEnd"/>
            <w:r w:rsidRPr="00B850BE">
              <w:rPr>
                <w:rFonts w:ascii="Calibri" w:hAnsi="Calibri" w:cs="Calibri"/>
                <w:bCs/>
              </w:rPr>
              <w:t xml:space="preserve"> batteries must not exceed 100 Wh.</w:t>
            </w:r>
          </w:p>
          <w:p w14:paraId="0721774A" w14:textId="1ECD8713"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Non-spillable wet batteries must be capable of withstanding vibration and pressure tests, maximum 2 per person, not exceeding 12 v and 100 </w:t>
            </w:r>
            <w:proofErr w:type="spellStart"/>
            <w:r w:rsidRPr="00B850BE">
              <w:rPr>
                <w:rFonts w:ascii="Calibri" w:hAnsi="Calibri" w:cs="Calibri"/>
                <w:bCs/>
              </w:rPr>
              <w:t>Wh</w:t>
            </w:r>
            <w:proofErr w:type="spellEnd"/>
            <w:r w:rsidRPr="00B850BE">
              <w:rPr>
                <w:rFonts w:ascii="Calibri" w:hAnsi="Calibri" w:cs="Calibri"/>
                <w:bCs/>
              </w:rPr>
              <w:t>, battery terminals protected.</w:t>
            </w:r>
          </w:p>
        </w:tc>
      </w:tr>
      <w:tr w:rsidR="00DB769B" w:rsidRPr="00B850BE" w14:paraId="58A7D227" w14:textId="77777777" w:rsidTr="00DB769B">
        <w:tc>
          <w:tcPr>
            <w:tcW w:w="3541" w:type="dxa"/>
            <w:shd w:val="clear" w:color="auto" w:fill="auto"/>
          </w:tcPr>
          <w:p w14:paraId="129183F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Approval of operator required</w:t>
            </w:r>
          </w:p>
        </w:tc>
        <w:tc>
          <w:tcPr>
            <w:tcW w:w="3487" w:type="dxa"/>
            <w:shd w:val="clear" w:color="auto" w:fill="auto"/>
          </w:tcPr>
          <w:p w14:paraId="737FBD3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checked baggage</w:t>
            </w:r>
          </w:p>
        </w:tc>
        <w:tc>
          <w:tcPr>
            <w:tcW w:w="3478" w:type="dxa"/>
            <w:shd w:val="clear" w:color="auto" w:fill="auto"/>
          </w:tcPr>
          <w:p w14:paraId="068AF32D"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carry-on baggage</w:t>
            </w:r>
          </w:p>
        </w:tc>
        <w:tc>
          <w:tcPr>
            <w:tcW w:w="3488" w:type="dxa"/>
            <w:shd w:val="clear" w:color="auto" w:fill="auto"/>
          </w:tcPr>
          <w:p w14:paraId="1B9FB32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PIC informed of location</w:t>
            </w:r>
          </w:p>
        </w:tc>
      </w:tr>
      <w:tr w:rsidR="00DB769B" w:rsidRPr="00B850BE" w14:paraId="440D791D" w14:textId="77777777" w:rsidTr="00DB769B">
        <w:tc>
          <w:tcPr>
            <w:tcW w:w="3541" w:type="dxa"/>
            <w:shd w:val="clear" w:color="auto" w:fill="auto"/>
          </w:tcPr>
          <w:p w14:paraId="393601DA"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7" w:type="dxa"/>
            <w:shd w:val="clear" w:color="auto" w:fill="auto"/>
          </w:tcPr>
          <w:p w14:paraId="67F1E04F"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78" w:type="dxa"/>
            <w:shd w:val="clear" w:color="auto" w:fill="auto"/>
          </w:tcPr>
          <w:p w14:paraId="453727EA"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8" w:type="dxa"/>
            <w:shd w:val="clear" w:color="auto" w:fill="auto"/>
          </w:tcPr>
          <w:p w14:paraId="7003277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09A122EB" w14:textId="77777777" w:rsidR="001F5795" w:rsidRDefault="001F5795" w:rsidP="001F5795">
      <w:pPr>
        <w:tabs>
          <w:tab w:val="left" w:pos="851"/>
        </w:tabs>
        <w:spacing w:after="0"/>
        <w:rPr>
          <w:rFonts w:ascii="Calibri" w:hAnsi="Calibri"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3483"/>
        <w:gridCol w:w="3480"/>
        <w:gridCol w:w="3479"/>
      </w:tblGrid>
      <w:tr w:rsidR="00DB769B" w:rsidRPr="00B850BE" w14:paraId="5BF1BA8E" w14:textId="77777777" w:rsidTr="00DB769B">
        <w:tc>
          <w:tcPr>
            <w:tcW w:w="13994" w:type="dxa"/>
            <w:gridSpan w:val="4"/>
            <w:shd w:val="clear" w:color="auto" w:fill="auto"/>
          </w:tcPr>
          <w:p w14:paraId="11A0ABF6"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t>Lithium batteries spare/loose</w:t>
            </w:r>
          </w:p>
        </w:tc>
      </w:tr>
      <w:tr w:rsidR="00DB769B" w:rsidRPr="00B850BE" w14:paraId="47309F77" w14:textId="77777777" w:rsidTr="00DB769B">
        <w:tc>
          <w:tcPr>
            <w:tcW w:w="3552" w:type="dxa"/>
            <w:vMerge w:val="restart"/>
            <w:shd w:val="clear" w:color="auto" w:fill="auto"/>
          </w:tcPr>
          <w:p w14:paraId="638ED0A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368F1D1B" wp14:editId="2B5C7518">
                  <wp:extent cx="2005330" cy="1020445"/>
                  <wp:effectExtent l="0" t="0" r="0" b="0"/>
                  <wp:docPr id="722075074" name="Picture 722075074" descr="A battery and a bat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75074" name="Picture 722075074" descr="A battery and a battery&#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5330" cy="1020445"/>
                          </a:xfrm>
                          <a:prstGeom prst="rect">
                            <a:avLst/>
                          </a:prstGeom>
                          <a:noFill/>
                        </pic:spPr>
                      </pic:pic>
                    </a:graphicData>
                  </a:graphic>
                </wp:inline>
              </w:drawing>
            </w:r>
          </w:p>
        </w:tc>
        <w:tc>
          <w:tcPr>
            <w:tcW w:w="3483" w:type="dxa"/>
            <w:shd w:val="clear" w:color="auto" w:fill="auto"/>
          </w:tcPr>
          <w:p w14:paraId="78E73BD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0" w:type="dxa"/>
            <w:shd w:val="clear" w:color="auto" w:fill="auto"/>
          </w:tcPr>
          <w:p w14:paraId="59EF37D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79" w:type="dxa"/>
            <w:shd w:val="clear" w:color="auto" w:fill="auto"/>
          </w:tcPr>
          <w:p w14:paraId="493D13E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383B05BA" w14:textId="77777777" w:rsidTr="00DB769B">
        <w:tc>
          <w:tcPr>
            <w:tcW w:w="3552" w:type="dxa"/>
            <w:vMerge/>
            <w:shd w:val="clear" w:color="auto" w:fill="auto"/>
          </w:tcPr>
          <w:p w14:paraId="2F627452" w14:textId="77777777" w:rsidR="00DB769B" w:rsidRPr="00B850BE" w:rsidRDefault="00DB769B" w:rsidP="000604BF">
            <w:pPr>
              <w:tabs>
                <w:tab w:val="left" w:pos="851"/>
              </w:tabs>
              <w:spacing w:after="0"/>
              <w:jc w:val="center"/>
              <w:rPr>
                <w:rFonts w:ascii="Calibri" w:hAnsi="Calibri" w:cs="Calibri"/>
                <w:bCs/>
              </w:rPr>
            </w:pPr>
          </w:p>
        </w:tc>
        <w:tc>
          <w:tcPr>
            <w:tcW w:w="3483" w:type="dxa"/>
            <w:shd w:val="clear" w:color="auto" w:fill="auto"/>
          </w:tcPr>
          <w:p w14:paraId="6F152A54"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Batteries must be individually protected to prevent short circuits.</w:t>
            </w:r>
          </w:p>
        </w:tc>
        <w:tc>
          <w:tcPr>
            <w:tcW w:w="3480" w:type="dxa"/>
            <w:shd w:val="clear" w:color="auto" w:fill="auto"/>
          </w:tcPr>
          <w:p w14:paraId="1A05CFB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Maximum 2 spare batteries.</w:t>
            </w:r>
          </w:p>
        </w:tc>
        <w:tc>
          <w:tcPr>
            <w:tcW w:w="3479" w:type="dxa"/>
            <w:shd w:val="clear" w:color="auto" w:fill="auto"/>
          </w:tcPr>
          <w:p w14:paraId="6BFEEC1B" w14:textId="77777777" w:rsidR="00DB769B" w:rsidRPr="00B850BE" w:rsidRDefault="00DB769B" w:rsidP="000604BF">
            <w:pPr>
              <w:tabs>
                <w:tab w:val="left" w:pos="851"/>
              </w:tabs>
              <w:spacing w:after="0"/>
              <w:rPr>
                <w:rFonts w:ascii="Calibri" w:hAnsi="Calibri" w:cs="Calibri"/>
                <w:bCs/>
              </w:rPr>
            </w:pPr>
            <w:proofErr w:type="gramStart"/>
            <w:r w:rsidRPr="00B850BE">
              <w:rPr>
                <w:rFonts w:ascii="Calibri" w:hAnsi="Calibri" w:cs="Calibri"/>
                <w:bCs/>
              </w:rPr>
              <w:t>Lithium ion</w:t>
            </w:r>
            <w:proofErr w:type="gramEnd"/>
            <w:r w:rsidRPr="00B850BE">
              <w:rPr>
                <w:rFonts w:ascii="Calibri" w:hAnsi="Calibri" w:cs="Calibri"/>
                <w:bCs/>
              </w:rPr>
              <w:t xml:space="preserve"> batteries exceeding 100 </w:t>
            </w:r>
            <w:proofErr w:type="spellStart"/>
            <w:r w:rsidRPr="00B850BE">
              <w:rPr>
                <w:rFonts w:ascii="Calibri" w:hAnsi="Calibri" w:cs="Calibri"/>
                <w:bCs/>
              </w:rPr>
              <w:t>Wh</w:t>
            </w:r>
            <w:proofErr w:type="spellEnd"/>
            <w:r w:rsidRPr="00B850BE">
              <w:rPr>
                <w:rFonts w:ascii="Calibri" w:hAnsi="Calibri" w:cs="Calibri"/>
                <w:bCs/>
              </w:rPr>
              <w:t xml:space="preserve"> but not exceeding 160 Wh.</w:t>
            </w:r>
          </w:p>
          <w:p w14:paraId="2DB4CA5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For medical devices only, lithium metal batteries with lithium metal content exceeding 2 g but not exceeding 8 g.</w:t>
            </w:r>
          </w:p>
          <w:p w14:paraId="54396095" w14:textId="0EAC8FB4"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Batteries must meet UN test</w:t>
            </w:r>
            <w:r w:rsidR="001F5795">
              <w:rPr>
                <w:rFonts w:ascii="Calibri" w:hAnsi="Calibri" w:cs="Calibri"/>
                <w:bCs/>
              </w:rPr>
              <w:t xml:space="preserve"> </w:t>
            </w:r>
            <w:r w:rsidRPr="00B850BE">
              <w:rPr>
                <w:rFonts w:ascii="Calibri" w:hAnsi="Calibri" w:cs="Calibri"/>
                <w:bCs/>
              </w:rPr>
              <w:t>criteria</w:t>
            </w:r>
          </w:p>
        </w:tc>
      </w:tr>
      <w:tr w:rsidR="00DB769B" w:rsidRPr="00B850BE" w14:paraId="24EF03A2" w14:textId="77777777" w:rsidTr="00DB769B">
        <w:tc>
          <w:tcPr>
            <w:tcW w:w="3552" w:type="dxa"/>
            <w:shd w:val="clear" w:color="auto" w:fill="auto"/>
          </w:tcPr>
          <w:p w14:paraId="4B5782F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83" w:type="dxa"/>
            <w:shd w:val="clear" w:color="auto" w:fill="auto"/>
          </w:tcPr>
          <w:p w14:paraId="77491C9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0" w:type="dxa"/>
            <w:shd w:val="clear" w:color="auto" w:fill="auto"/>
          </w:tcPr>
          <w:p w14:paraId="4ADBCB2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79" w:type="dxa"/>
            <w:shd w:val="clear" w:color="auto" w:fill="auto"/>
          </w:tcPr>
          <w:p w14:paraId="6D0CF3B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3B729A1D" w14:textId="77777777" w:rsidTr="00DB769B">
        <w:tc>
          <w:tcPr>
            <w:tcW w:w="3552" w:type="dxa"/>
            <w:shd w:val="clear" w:color="auto" w:fill="auto"/>
          </w:tcPr>
          <w:p w14:paraId="006B2869"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3" w:type="dxa"/>
            <w:shd w:val="clear" w:color="auto" w:fill="auto"/>
          </w:tcPr>
          <w:p w14:paraId="29F9ED5B"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0" w:type="dxa"/>
            <w:shd w:val="clear" w:color="auto" w:fill="auto"/>
          </w:tcPr>
          <w:p w14:paraId="74139226"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79" w:type="dxa"/>
            <w:shd w:val="clear" w:color="auto" w:fill="auto"/>
          </w:tcPr>
          <w:p w14:paraId="2DDABC32"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76998DCE" w14:textId="77777777" w:rsidR="00DB769B" w:rsidRDefault="00DB76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3483"/>
        <w:gridCol w:w="3480"/>
        <w:gridCol w:w="3479"/>
      </w:tblGrid>
      <w:tr w:rsidR="00DB769B" w:rsidRPr="00B850BE" w14:paraId="5F6C3FAD" w14:textId="77777777" w:rsidTr="00DB769B">
        <w:tc>
          <w:tcPr>
            <w:tcW w:w="13994" w:type="dxa"/>
            <w:gridSpan w:val="4"/>
            <w:shd w:val="clear" w:color="auto" w:fill="auto"/>
          </w:tcPr>
          <w:p w14:paraId="737638A9"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t xml:space="preserve">Lithium batteries: Portable electronic devices (PED) containing lithium metal or </w:t>
            </w:r>
            <w:proofErr w:type="gramStart"/>
            <w:r w:rsidRPr="00B850BE">
              <w:rPr>
                <w:rFonts w:ascii="Calibri" w:hAnsi="Calibri" w:cs="Calibri"/>
                <w:b/>
                <w:sz w:val="24"/>
                <w:szCs w:val="24"/>
              </w:rPr>
              <w:t>lithium ion</w:t>
            </w:r>
            <w:proofErr w:type="gramEnd"/>
            <w:r w:rsidRPr="00B850BE">
              <w:rPr>
                <w:rFonts w:ascii="Calibri" w:hAnsi="Calibri" w:cs="Calibri"/>
                <w:b/>
                <w:sz w:val="24"/>
                <w:szCs w:val="24"/>
              </w:rPr>
              <w:t xml:space="preserve"> cells or batteries</w:t>
            </w:r>
          </w:p>
          <w:p w14:paraId="1968AAC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Includes medical devices such as portable oxygen concentrators, and consumer electronics such as cameras, mobile phones, laptops, and tablets.</w:t>
            </w:r>
          </w:p>
        </w:tc>
      </w:tr>
      <w:tr w:rsidR="00DB769B" w:rsidRPr="00B850BE" w14:paraId="7B10D87C" w14:textId="77777777" w:rsidTr="00DB769B">
        <w:tc>
          <w:tcPr>
            <w:tcW w:w="3552" w:type="dxa"/>
            <w:vMerge w:val="restart"/>
            <w:shd w:val="clear" w:color="auto" w:fill="auto"/>
          </w:tcPr>
          <w:p w14:paraId="56D3B03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478DCB8E" wp14:editId="25C6D5C9">
                  <wp:extent cx="2045335" cy="1041400"/>
                  <wp:effectExtent l="0" t="0" r="0" b="0"/>
                  <wp:docPr id="942854995" name="Picture 942854995" descr="A picture containing text, computer, computer,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5335" cy="1041400"/>
                          </a:xfrm>
                          <a:prstGeom prst="rect">
                            <a:avLst/>
                          </a:prstGeom>
                          <a:noFill/>
                        </pic:spPr>
                      </pic:pic>
                    </a:graphicData>
                  </a:graphic>
                </wp:inline>
              </w:drawing>
            </w:r>
          </w:p>
        </w:tc>
        <w:tc>
          <w:tcPr>
            <w:tcW w:w="3483" w:type="dxa"/>
            <w:shd w:val="clear" w:color="auto" w:fill="auto"/>
          </w:tcPr>
          <w:p w14:paraId="121BAB5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0" w:type="dxa"/>
            <w:shd w:val="clear" w:color="auto" w:fill="auto"/>
          </w:tcPr>
          <w:p w14:paraId="4A89B48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79" w:type="dxa"/>
            <w:shd w:val="clear" w:color="auto" w:fill="auto"/>
          </w:tcPr>
          <w:p w14:paraId="1FE04DA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7B220F4B" w14:textId="77777777" w:rsidTr="00DB769B">
        <w:tc>
          <w:tcPr>
            <w:tcW w:w="3552" w:type="dxa"/>
            <w:vMerge/>
            <w:shd w:val="clear" w:color="auto" w:fill="auto"/>
          </w:tcPr>
          <w:p w14:paraId="504E09CD" w14:textId="77777777" w:rsidR="00DB769B" w:rsidRPr="00B850BE" w:rsidRDefault="00DB769B" w:rsidP="000604BF">
            <w:pPr>
              <w:tabs>
                <w:tab w:val="left" w:pos="851"/>
              </w:tabs>
              <w:spacing w:after="0"/>
              <w:jc w:val="center"/>
              <w:rPr>
                <w:rFonts w:ascii="Calibri" w:hAnsi="Calibri" w:cs="Calibri"/>
                <w:bCs/>
              </w:rPr>
            </w:pPr>
          </w:p>
        </w:tc>
        <w:tc>
          <w:tcPr>
            <w:tcW w:w="3483" w:type="dxa"/>
            <w:shd w:val="clear" w:color="auto" w:fill="auto"/>
          </w:tcPr>
          <w:p w14:paraId="5CDAE7F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Devices in checked baggage must be completely switched off and must be protected from damage.</w:t>
            </w:r>
          </w:p>
        </w:tc>
        <w:tc>
          <w:tcPr>
            <w:tcW w:w="3480" w:type="dxa"/>
            <w:shd w:val="clear" w:color="auto" w:fill="auto"/>
          </w:tcPr>
          <w:p w14:paraId="55010D0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Maximum 15 PED per person.</w:t>
            </w:r>
          </w:p>
          <w:p w14:paraId="245D7E6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The operator may approve the carriage of more than 15 PED.</w:t>
            </w:r>
          </w:p>
        </w:tc>
        <w:tc>
          <w:tcPr>
            <w:tcW w:w="3479" w:type="dxa"/>
            <w:shd w:val="clear" w:color="auto" w:fill="auto"/>
          </w:tcPr>
          <w:p w14:paraId="31C77D2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Lithium metal content must not exceed 2 g.</w:t>
            </w:r>
          </w:p>
          <w:p w14:paraId="4D1A0AED" w14:textId="77777777" w:rsidR="00DB769B" w:rsidRPr="00B850BE" w:rsidRDefault="00DB769B" w:rsidP="000604BF">
            <w:pPr>
              <w:tabs>
                <w:tab w:val="left" w:pos="851"/>
              </w:tabs>
              <w:spacing w:after="0"/>
              <w:rPr>
                <w:rFonts w:ascii="Calibri" w:hAnsi="Calibri" w:cs="Calibri"/>
                <w:bCs/>
              </w:rPr>
            </w:pPr>
            <w:proofErr w:type="gramStart"/>
            <w:r w:rsidRPr="00B850BE">
              <w:rPr>
                <w:rFonts w:ascii="Calibri" w:hAnsi="Calibri" w:cs="Calibri"/>
                <w:bCs/>
              </w:rPr>
              <w:t>Lithium ion</w:t>
            </w:r>
            <w:proofErr w:type="gramEnd"/>
            <w:r w:rsidRPr="00B850BE">
              <w:rPr>
                <w:rFonts w:ascii="Calibri" w:hAnsi="Calibri" w:cs="Calibri"/>
                <w:bCs/>
              </w:rPr>
              <w:t xml:space="preserve"> batteries must not exceed 100 </w:t>
            </w:r>
            <w:proofErr w:type="spellStart"/>
            <w:r w:rsidRPr="00B850BE">
              <w:rPr>
                <w:rFonts w:ascii="Calibri" w:hAnsi="Calibri" w:cs="Calibri"/>
                <w:bCs/>
              </w:rPr>
              <w:t>Wh</w:t>
            </w:r>
            <w:proofErr w:type="spellEnd"/>
            <w:r w:rsidRPr="00B850BE">
              <w:rPr>
                <w:rFonts w:ascii="Calibri" w:hAnsi="Calibri" w:cs="Calibri"/>
                <w:bCs/>
              </w:rPr>
              <w:t xml:space="preserve"> each</w:t>
            </w:r>
          </w:p>
        </w:tc>
      </w:tr>
      <w:tr w:rsidR="00DB769B" w:rsidRPr="00B850BE" w14:paraId="361A0A37" w14:textId="77777777" w:rsidTr="00DB769B">
        <w:tc>
          <w:tcPr>
            <w:tcW w:w="3552" w:type="dxa"/>
            <w:shd w:val="clear" w:color="auto" w:fill="auto"/>
          </w:tcPr>
          <w:p w14:paraId="64B1B15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83" w:type="dxa"/>
            <w:shd w:val="clear" w:color="auto" w:fill="auto"/>
          </w:tcPr>
          <w:p w14:paraId="0FED7BF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0" w:type="dxa"/>
            <w:shd w:val="clear" w:color="auto" w:fill="auto"/>
          </w:tcPr>
          <w:p w14:paraId="24B9D4B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79" w:type="dxa"/>
            <w:shd w:val="clear" w:color="auto" w:fill="auto"/>
          </w:tcPr>
          <w:p w14:paraId="0822B22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26814055" w14:textId="77777777" w:rsidTr="00DB769B">
        <w:tc>
          <w:tcPr>
            <w:tcW w:w="3552" w:type="dxa"/>
            <w:shd w:val="clear" w:color="auto" w:fill="auto"/>
          </w:tcPr>
          <w:p w14:paraId="2006BDB8"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3" w:type="dxa"/>
            <w:shd w:val="clear" w:color="auto" w:fill="auto"/>
          </w:tcPr>
          <w:p w14:paraId="3DA8F83D"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0" w:type="dxa"/>
            <w:shd w:val="clear" w:color="auto" w:fill="auto"/>
          </w:tcPr>
          <w:p w14:paraId="1647FF1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79" w:type="dxa"/>
            <w:shd w:val="clear" w:color="auto" w:fill="auto"/>
          </w:tcPr>
          <w:p w14:paraId="6311373E"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4CA3FF8E" w14:textId="0F1372D4" w:rsidR="00DB769B" w:rsidRDefault="00DB769B" w:rsidP="00DB769B">
      <w:pPr>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3491"/>
        <w:gridCol w:w="3487"/>
        <w:gridCol w:w="3487"/>
      </w:tblGrid>
      <w:tr w:rsidR="00DB769B" w:rsidRPr="00B850BE" w14:paraId="14805511" w14:textId="77777777" w:rsidTr="000604BF">
        <w:tc>
          <w:tcPr>
            <w:tcW w:w="13992" w:type="dxa"/>
            <w:gridSpan w:val="4"/>
            <w:shd w:val="clear" w:color="auto" w:fill="auto"/>
          </w:tcPr>
          <w:p w14:paraId="0939F16C"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bCs/>
              </w:rPr>
              <w:br w:type="page"/>
            </w:r>
            <w:r w:rsidRPr="00B850BE">
              <w:rPr>
                <w:rFonts w:ascii="Calibri" w:hAnsi="Calibri" w:cs="Calibri"/>
                <w:b/>
                <w:sz w:val="24"/>
                <w:szCs w:val="24"/>
              </w:rPr>
              <w:t xml:space="preserve">Lithium battery powered electronic </w:t>
            </w:r>
            <w:proofErr w:type="gramStart"/>
            <w:r w:rsidRPr="00B850BE">
              <w:rPr>
                <w:rFonts w:ascii="Calibri" w:hAnsi="Calibri" w:cs="Calibri"/>
                <w:b/>
                <w:sz w:val="24"/>
                <w:szCs w:val="24"/>
              </w:rPr>
              <w:t>devices</w:t>
            </w:r>
            <w:proofErr w:type="gramEnd"/>
          </w:p>
          <w:p w14:paraId="0EEF7C4D"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Includes portable medical electronic devices, power tools, video cameras, laptops, etc.</w:t>
            </w:r>
          </w:p>
        </w:tc>
      </w:tr>
      <w:tr w:rsidR="00DB769B" w:rsidRPr="00B850BE" w14:paraId="0327CAD8" w14:textId="77777777" w:rsidTr="000604BF">
        <w:tc>
          <w:tcPr>
            <w:tcW w:w="3527" w:type="dxa"/>
            <w:vMerge w:val="restart"/>
            <w:shd w:val="clear" w:color="auto" w:fill="auto"/>
          </w:tcPr>
          <w:p w14:paraId="1A4C1E6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6D699A2A" wp14:editId="074C3020">
                  <wp:extent cx="1475105" cy="1268095"/>
                  <wp:effectExtent l="0" t="0" r="0" b="8255"/>
                  <wp:docPr id="1927401133" name="Picture 1927401133" descr="A medical equipment with nozz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01133" name="Picture 1927401133" descr="A medical equipment with nozzle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5105" cy="1268095"/>
                          </a:xfrm>
                          <a:prstGeom prst="rect">
                            <a:avLst/>
                          </a:prstGeom>
                          <a:noFill/>
                        </pic:spPr>
                      </pic:pic>
                    </a:graphicData>
                  </a:graphic>
                </wp:inline>
              </w:drawing>
            </w:r>
          </w:p>
        </w:tc>
        <w:tc>
          <w:tcPr>
            <w:tcW w:w="3491" w:type="dxa"/>
            <w:shd w:val="clear" w:color="auto" w:fill="auto"/>
          </w:tcPr>
          <w:p w14:paraId="75373C3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7" w:type="dxa"/>
            <w:shd w:val="clear" w:color="auto" w:fill="auto"/>
          </w:tcPr>
          <w:p w14:paraId="630E124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87" w:type="dxa"/>
            <w:shd w:val="clear" w:color="auto" w:fill="auto"/>
          </w:tcPr>
          <w:p w14:paraId="2DDFF0D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37DDEFD5" w14:textId="77777777" w:rsidTr="000604BF">
        <w:tc>
          <w:tcPr>
            <w:tcW w:w="3527" w:type="dxa"/>
            <w:vMerge/>
            <w:shd w:val="clear" w:color="auto" w:fill="auto"/>
          </w:tcPr>
          <w:p w14:paraId="289D664F" w14:textId="77777777" w:rsidR="00DB769B" w:rsidRPr="00B850BE" w:rsidRDefault="00DB769B" w:rsidP="000604BF">
            <w:pPr>
              <w:tabs>
                <w:tab w:val="left" w:pos="851"/>
              </w:tabs>
              <w:spacing w:after="0"/>
              <w:jc w:val="center"/>
              <w:rPr>
                <w:rFonts w:ascii="Calibri" w:hAnsi="Calibri" w:cs="Calibri"/>
                <w:bCs/>
              </w:rPr>
            </w:pPr>
          </w:p>
        </w:tc>
        <w:tc>
          <w:tcPr>
            <w:tcW w:w="3491" w:type="dxa"/>
            <w:shd w:val="clear" w:color="auto" w:fill="auto"/>
          </w:tcPr>
          <w:p w14:paraId="396AB420"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Devices in checked baggage must be completely switched off (not in hibernation or sleep mode).</w:t>
            </w:r>
          </w:p>
          <w:p w14:paraId="4D8D0EC9"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Must be protected from damage.</w:t>
            </w:r>
          </w:p>
          <w:p w14:paraId="377D02B9"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Must be protected from inadvertent activation. </w:t>
            </w:r>
          </w:p>
        </w:tc>
        <w:tc>
          <w:tcPr>
            <w:tcW w:w="3487" w:type="dxa"/>
            <w:shd w:val="clear" w:color="auto" w:fill="auto"/>
          </w:tcPr>
          <w:p w14:paraId="51DE348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Maximum 15 PED per person.</w:t>
            </w:r>
          </w:p>
        </w:tc>
        <w:tc>
          <w:tcPr>
            <w:tcW w:w="3487" w:type="dxa"/>
            <w:shd w:val="clear" w:color="auto" w:fill="auto"/>
          </w:tcPr>
          <w:p w14:paraId="5492A152" w14:textId="77777777" w:rsidR="00DB769B" w:rsidRPr="00B850BE" w:rsidRDefault="00DB769B" w:rsidP="000604BF">
            <w:pPr>
              <w:tabs>
                <w:tab w:val="left" w:pos="851"/>
              </w:tabs>
              <w:spacing w:after="0"/>
              <w:rPr>
                <w:rFonts w:ascii="Calibri" w:hAnsi="Calibri" w:cs="Calibri"/>
                <w:bCs/>
              </w:rPr>
            </w:pPr>
            <w:proofErr w:type="gramStart"/>
            <w:r w:rsidRPr="00B850BE">
              <w:rPr>
                <w:rFonts w:ascii="Calibri" w:hAnsi="Calibri" w:cs="Calibri"/>
                <w:bCs/>
              </w:rPr>
              <w:t>Lithium ion</w:t>
            </w:r>
            <w:proofErr w:type="gramEnd"/>
            <w:r w:rsidRPr="00B850BE">
              <w:rPr>
                <w:rFonts w:ascii="Calibri" w:hAnsi="Calibri" w:cs="Calibri"/>
                <w:bCs/>
              </w:rPr>
              <w:t xml:space="preserve"> batteries exceeding 100 </w:t>
            </w:r>
            <w:proofErr w:type="spellStart"/>
            <w:r w:rsidRPr="00B850BE">
              <w:rPr>
                <w:rFonts w:ascii="Calibri" w:hAnsi="Calibri" w:cs="Calibri"/>
                <w:bCs/>
              </w:rPr>
              <w:t>Wh</w:t>
            </w:r>
            <w:proofErr w:type="spellEnd"/>
            <w:r w:rsidRPr="00B850BE">
              <w:rPr>
                <w:rFonts w:ascii="Calibri" w:hAnsi="Calibri" w:cs="Calibri"/>
                <w:bCs/>
              </w:rPr>
              <w:t xml:space="preserve"> but not exceeding 160 Wh.</w:t>
            </w:r>
          </w:p>
          <w:p w14:paraId="1843A50D"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For medical devices only, lithium metal batteries with lithium metal content exceeding 2 g but not exceeding 8 g.</w:t>
            </w:r>
          </w:p>
          <w:p w14:paraId="761FAA87"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Batteries must meet UN testing criteria.</w:t>
            </w:r>
          </w:p>
        </w:tc>
      </w:tr>
      <w:tr w:rsidR="00DB769B" w:rsidRPr="00B850BE" w14:paraId="1C2AE414" w14:textId="77777777" w:rsidTr="000604BF">
        <w:tc>
          <w:tcPr>
            <w:tcW w:w="3527" w:type="dxa"/>
            <w:shd w:val="clear" w:color="auto" w:fill="auto"/>
          </w:tcPr>
          <w:p w14:paraId="5846A2B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91" w:type="dxa"/>
            <w:shd w:val="clear" w:color="auto" w:fill="auto"/>
          </w:tcPr>
          <w:p w14:paraId="28DCDBE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7" w:type="dxa"/>
            <w:shd w:val="clear" w:color="auto" w:fill="auto"/>
          </w:tcPr>
          <w:p w14:paraId="3BED518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87" w:type="dxa"/>
            <w:shd w:val="clear" w:color="auto" w:fill="auto"/>
          </w:tcPr>
          <w:p w14:paraId="1A5DD11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7B93BA93" w14:textId="77777777" w:rsidTr="000604BF">
        <w:tc>
          <w:tcPr>
            <w:tcW w:w="3527" w:type="dxa"/>
            <w:shd w:val="clear" w:color="auto" w:fill="auto"/>
          </w:tcPr>
          <w:p w14:paraId="347C97C0"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1" w:type="dxa"/>
            <w:shd w:val="clear" w:color="auto" w:fill="auto"/>
          </w:tcPr>
          <w:p w14:paraId="2AD67B57"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7" w:type="dxa"/>
            <w:shd w:val="clear" w:color="auto" w:fill="auto"/>
          </w:tcPr>
          <w:p w14:paraId="0146833D"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7" w:type="dxa"/>
            <w:shd w:val="clear" w:color="auto" w:fill="auto"/>
          </w:tcPr>
          <w:p w14:paraId="09256B58"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0AC7EF68" w14:textId="77777777" w:rsidR="00DB769B" w:rsidRDefault="00DB769B" w:rsidP="00DB769B">
      <w:pPr>
        <w:rPr>
          <w:rFonts w:ascii="Calibri" w:hAnsi="Calibri" w:cs="Calibri"/>
          <w:bCs/>
        </w:rPr>
      </w:pPr>
    </w:p>
    <w:p w14:paraId="56282BDB" w14:textId="77777777" w:rsidR="00DB769B" w:rsidRDefault="00DB769B" w:rsidP="00DB769B">
      <w:pPr>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3490"/>
        <w:gridCol w:w="3493"/>
        <w:gridCol w:w="3488"/>
      </w:tblGrid>
      <w:tr w:rsidR="00DB769B" w:rsidRPr="00B850BE" w14:paraId="0D320F50" w14:textId="77777777" w:rsidTr="00DB769B">
        <w:tc>
          <w:tcPr>
            <w:tcW w:w="13994" w:type="dxa"/>
            <w:gridSpan w:val="4"/>
            <w:shd w:val="clear" w:color="auto" w:fill="auto"/>
          </w:tcPr>
          <w:p w14:paraId="7F702B17" w14:textId="11D5A83E" w:rsidR="00DB769B" w:rsidRPr="00B850BE" w:rsidRDefault="00DB769B" w:rsidP="000604BF">
            <w:pPr>
              <w:tabs>
                <w:tab w:val="left" w:pos="851"/>
              </w:tabs>
              <w:spacing w:after="0"/>
              <w:jc w:val="center"/>
              <w:rPr>
                <w:rFonts w:ascii="Calibri" w:hAnsi="Calibri" w:cs="Calibri"/>
                <w:b/>
                <w:szCs w:val="24"/>
              </w:rPr>
            </w:pPr>
            <w:r>
              <w:rPr>
                <w:rFonts w:ascii="Calibri" w:hAnsi="Calibri" w:cs="Calibri"/>
                <w:b/>
                <w:bCs/>
                <w:szCs w:val="24"/>
              </w:rPr>
              <w:lastRenderedPageBreak/>
              <w:t>A</w:t>
            </w:r>
            <w:r w:rsidRPr="00B850BE">
              <w:rPr>
                <w:rFonts w:ascii="Calibri" w:hAnsi="Calibri" w:cs="Calibri"/>
                <w:b/>
                <w:bCs/>
                <w:szCs w:val="24"/>
              </w:rPr>
              <w:t>lcoholic Beverages</w:t>
            </w:r>
          </w:p>
        </w:tc>
      </w:tr>
      <w:tr w:rsidR="00DB769B" w:rsidRPr="00B850BE" w14:paraId="22723AB8" w14:textId="77777777" w:rsidTr="00DB769B">
        <w:tc>
          <w:tcPr>
            <w:tcW w:w="3523" w:type="dxa"/>
            <w:vMerge w:val="restart"/>
            <w:shd w:val="clear" w:color="auto" w:fill="auto"/>
          </w:tcPr>
          <w:p w14:paraId="5482309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Cs/>
                <w:noProof/>
              </w:rPr>
              <w:drawing>
                <wp:inline distT="0" distB="0" distL="0" distR="0" wp14:anchorId="5B9CD12B" wp14:editId="7BE20647">
                  <wp:extent cx="1076325" cy="717550"/>
                  <wp:effectExtent l="0" t="0" r="9525" b="6350"/>
                  <wp:docPr id="1582938504" name="Picture 1582938504" descr="A group of bottles of alcoh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38504" name="Picture 1582938504" descr="A group of bottles of alcohol&#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4229" cy="722819"/>
                          </a:xfrm>
                          <a:prstGeom prst="rect">
                            <a:avLst/>
                          </a:prstGeom>
                          <a:noFill/>
                          <a:ln>
                            <a:noFill/>
                          </a:ln>
                        </pic:spPr>
                      </pic:pic>
                    </a:graphicData>
                  </a:graphic>
                </wp:inline>
              </w:drawing>
            </w:r>
          </w:p>
        </w:tc>
        <w:tc>
          <w:tcPr>
            <w:tcW w:w="3490" w:type="dxa"/>
            <w:shd w:val="clear" w:color="auto" w:fill="auto"/>
          </w:tcPr>
          <w:p w14:paraId="218E604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Packaging</w:t>
            </w:r>
          </w:p>
        </w:tc>
        <w:tc>
          <w:tcPr>
            <w:tcW w:w="3493" w:type="dxa"/>
            <w:shd w:val="clear" w:color="auto" w:fill="auto"/>
          </w:tcPr>
          <w:p w14:paraId="6E114F3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Quantity</w:t>
            </w:r>
          </w:p>
        </w:tc>
        <w:tc>
          <w:tcPr>
            <w:tcW w:w="3488" w:type="dxa"/>
            <w:shd w:val="clear" w:color="auto" w:fill="auto"/>
          </w:tcPr>
          <w:p w14:paraId="2918409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Notes</w:t>
            </w:r>
          </w:p>
        </w:tc>
      </w:tr>
      <w:tr w:rsidR="00DB769B" w:rsidRPr="00B850BE" w14:paraId="68BFDBD0" w14:textId="77777777" w:rsidTr="00DB769B">
        <w:tc>
          <w:tcPr>
            <w:tcW w:w="3523" w:type="dxa"/>
            <w:vMerge/>
            <w:shd w:val="clear" w:color="auto" w:fill="auto"/>
          </w:tcPr>
          <w:p w14:paraId="13436D3A" w14:textId="77777777" w:rsidR="00DB769B" w:rsidRPr="00B850BE" w:rsidRDefault="00DB769B" w:rsidP="000604BF">
            <w:pPr>
              <w:tabs>
                <w:tab w:val="left" w:pos="851"/>
              </w:tabs>
              <w:spacing w:after="0"/>
              <w:jc w:val="center"/>
              <w:rPr>
                <w:rFonts w:ascii="Calibri" w:hAnsi="Calibri" w:cs="Calibri"/>
                <w:bCs/>
              </w:rPr>
            </w:pPr>
          </w:p>
        </w:tc>
        <w:tc>
          <w:tcPr>
            <w:tcW w:w="3490" w:type="dxa"/>
            <w:shd w:val="clear" w:color="auto" w:fill="auto"/>
          </w:tcPr>
          <w:p w14:paraId="1CC20F6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In retail packaging</w:t>
            </w:r>
          </w:p>
        </w:tc>
        <w:tc>
          <w:tcPr>
            <w:tcW w:w="3493" w:type="dxa"/>
            <w:shd w:val="clear" w:color="auto" w:fill="auto"/>
          </w:tcPr>
          <w:p w14:paraId="5BD4D6C0"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Maximum per receptacle 5 L</w:t>
            </w:r>
          </w:p>
          <w:p w14:paraId="0F3F6DC7"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Total quantity per person 5 L</w:t>
            </w:r>
          </w:p>
        </w:tc>
        <w:tc>
          <w:tcPr>
            <w:tcW w:w="3488" w:type="dxa"/>
            <w:shd w:val="clear" w:color="auto" w:fill="auto"/>
          </w:tcPr>
          <w:p w14:paraId="0F631F99"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More than 24% but less than 70% alcohol by volume</w:t>
            </w:r>
          </w:p>
        </w:tc>
      </w:tr>
      <w:tr w:rsidR="00DB769B" w:rsidRPr="00B850BE" w14:paraId="77BE5B2E" w14:textId="77777777" w:rsidTr="00DB769B">
        <w:tc>
          <w:tcPr>
            <w:tcW w:w="3523" w:type="dxa"/>
            <w:shd w:val="clear" w:color="auto" w:fill="auto"/>
          </w:tcPr>
          <w:p w14:paraId="2360B35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Approval of operator required</w:t>
            </w:r>
          </w:p>
        </w:tc>
        <w:tc>
          <w:tcPr>
            <w:tcW w:w="3490" w:type="dxa"/>
            <w:shd w:val="clear" w:color="auto" w:fill="auto"/>
          </w:tcPr>
          <w:p w14:paraId="4FCD2FAD"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checked baggage</w:t>
            </w:r>
          </w:p>
        </w:tc>
        <w:tc>
          <w:tcPr>
            <w:tcW w:w="3493" w:type="dxa"/>
            <w:shd w:val="clear" w:color="auto" w:fill="auto"/>
          </w:tcPr>
          <w:p w14:paraId="0DAAF19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carry-on baggage</w:t>
            </w:r>
          </w:p>
        </w:tc>
        <w:tc>
          <w:tcPr>
            <w:tcW w:w="3488" w:type="dxa"/>
            <w:shd w:val="clear" w:color="auto" w:fill="auto"/>
          </w:tcPr>
          <w:p w14:paraId="7202FD5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PIC informed of location</w:t>
            </w:r>
          </w:p>
        </w:tc>
      </w:tr>
      <w:tr w:rsidR="00DB769B" w:rsidRPr="00B850BE" w14:paraId="45F62384" w14:textId="77777777" w:rsidTr="00DB769B">
        <w:tc>
          <w:tcPr>
            <w:tcW w:w="3523" w:type="dxa"/>
            <w:shd w:val="clear" w:color="auto" w:fill="auto"/>
          </w:tcPr>
          <w:p w14:paraId="5CBCECB8"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90" w:type="dxa"/>
            <w:shd w:val="clear" w:color="auto" w:fill="auto"/>
          </w:tcPr>
          <w:p w14:paraId="56D2362B"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3" w:type="dxa"/>
            <w:shd w:val="clear" w:color="auto" w:fill="auto"/>
          </w:tcPr>
          <w:p w14:paraId="5974FBF7"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8" w:type="dxa"/>
            <w:shd w:val="clear" w:color="auto" w:fill="auto"/>
          </w:tcPr>
          <w:p w14:paraId="77F32598"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0EBD5CFE"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3490"/>
        <w:gridCol w:w="3487"/>
        <w:gridCol w:w="3492"/>
      </w:tblGrid>
      <w:tr w:rsidR="00DB769B" w:rsidRPr="00B850BE" w14:paraId="08E94D24" w14:textId="77777777" w:rsidTr="000604BF">
        <w:tc>
          <w:tcPr>
            <w:tcW w:w="14220" w:type="dxa"/>
            <w:gridSpan w:val="4"/>
            <w:shd w:val="clear" w:color="auto" w:fill="auto"/>
          </w:tcPr>
          <w:p w14:paraId="11A52E2E" w14:textId="77777777" w:rsidR="00DB769B" w:rsidRPr="00B850BE" w:rsidRDefault="00DB769B" w:rsidP="000604BF">
            <w:pPr>
              <w:tabs>
                <w:tab w:val="left" w:pos="851"/>
              </w:tabs>
              <w:spacing w:after="0"/>
              <w:jc w:val="center"/>
              <w:rPr>
                <w:rFonts w:ascii="Calibri" w:hAnsi="Calibri" w:cs="Calibri"/>
                <w:b/>
                <w:szCs w:val="24"/>
              </w:rPr>
            </w:pPr>
            <w:r w:rsidRPr="00B850BE">
              <w:rPr>
                <w:rFonts w:ascii="Calibri" w:hAnsi="Calibri" w:cs="Calibri"/>
                <w:b/>
                <w:bCs/>
                <w:szCs w:val="24"/>
              </w:rPr>
              <w:t>Ammunition</w:t>
            </w:r>
          </w:p>
        </w:tc>
      </w:tr>
      <w:tr w:rsidR="00DB769B" w:rsidRPr="00B850BE" w14:paraId="401358A5" w14:textId="77777777" w:rsidTr="000604BF">
        <w:tc>
          <w:tcPr>
            <w:tcW w:w="3555" w:type="dxa"/>
            <w:vMerge w:val="restart"/>
            <w:shd w:val="clear" w:color="auto" w:fill="auto"/>
          </w:tcPr>
          <w:p w14:paraId="79411AE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7225B33C" wp14:editId="2B59F50B">
                  <wp:extent cx="1443107" cy="948937"/>
                  <wp:effectExtent l="0" t="0" r="5080" b="3810"/>
                  <wp:docPr id="1780345251" name="Picture 1780345251" descr="A necklace and bullets on a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45251" name="Picture 1780345251" descr="A necklace and bullets on a chai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3482" cy="955759"/>
                          </a:xfrm>
                          <a:prstGeom prst="rect">
                            <a:avLst/>
                          </a:prstGeom>
                          <a:noFill/>
                        </pic:spPr>
                      </pic:pic>
                    </a:graphicData>
                  </a:graphic>
                </wp:inline>
              </w:drawing>
            </w:r>
          </w:p>
        </w:tc>
        <w:tc>
          <w:tcPr>
            <w:tcW w:w="3555" w:type="dxa"/>
            <w:shd w:val="clear" w:color="auto" w:fill="auto"/>
          </w:tcPr>
          <w:p w14:paraId="51B2961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Packaging</w:t>
            </w:r>
          </w:p>
        </w:tc>
        <w:tc>
          <w:tcPr>
            <w:tcW w:w="3555" w:type="dxa"/>
            <w:shd w:val="clear" w:color="auto" w:fill="auto"/>
          </w:tcPr>
          <w:p w14:paraId="4B34DFC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Quantity</w:t>
            </w:r>
          </w:p>
        </w:tc>
        <w:tc>
          <w:tcPr>
            <w:tcW w:w="3555" w:type="dxa"/>
            <w:shd w:val="clear" w:color="auto" w:fill="auto"/>
          </w:tcPr>
          <w:p w14:paraId="46798C9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Notes</w:t>
            </w:r>
          </w:p>
        </w:tc>
      </w:tr>
      <w:tr w:rsidR="00DB769B" w:rsidRPr="00B850BE" w14:paraId="78821DF3" w14:textId="77777777" w:rsidTr="000604BF">
        <w:tc>
          <w:tcPr>
            <w:tcW w:w="3555" w:type="dxa"/>
            <w:vMerge/>
            <w:shd w:val="clear" w:color="auto" w:fill="auto"/>
          </w:tcPr>
          <w:p w14:paraId="413C78F9" w14:textId="77777777" w:rsidR="00DB769B" w:rsidRPr="00B850BE" w:rsidRDefault="00DB769B" w:rsidP="000604BF">
            <w:pPr>
              <w:tabs>
                <w:tab w:val="left" w:pos="851"/>
              </w:tabs>
              <w:spacing w:after="0"/>
              <w:jc w:val="center"/>
              <w:rPr>
                <w:rFonts w:ascii="Calibri" w:hAnsi="Calibri" w:cs="Calibri"/>
                <w:bCs/>
              </w:rPr>
            </w:pPr>
          </w:p>
        </w:tc>
        <w:tc>
          <w:tcPr>
            <w:tcW w:w="3555" w:type="dxa"/>
            <w:shd w:val="clear" w:color="auto" w:fill="auto"/>
          </w:tcPr>
          <w:p w14:paraId="47F9C9C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Securely packaged.</w:t>
            </w:r>
          </w:p>
          <w:p w14:paraId="54BF2259"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Allowances for more than one person must not be combined into one or more packages.</w:t>
            </w:r>
          </w:p>
        </w:tc>
        <w:tc>
          <w:tcPr>
            <w:tcW w:w="3555" w:type="dxa"/>
            <w:shd w:val="clear" w:color="auto" w:fill="auto"/>
          </w:tcPr>
          <w:p w14:paraId="4395939D"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Not exceeding 5 kg gross weight per person.</w:t>
            </w:r>
          </w:p>
          <w:p w14:paraId="5C4CBB5C" w14:textId="77777777" w:rsidR="00DB769B" w:rsidRPr="00B850BE" w:rsidRDefault="00DB769B" w:rsidP="000604BF">
            <w:pPr>
              <w:tabs>
                <w:tab w:val="left" w:pos="851"/>
              </w:tabs>
              <w:spacing w:after="0"/>
              <w:rPr>
                <w:rFonts w:ascii="Calibri" w:hAnsi="Calibri" w:cs="Calibri"/>
                <w:bCs/>
              </w:rPr>
            </w:pPr>
          </w:p>
        </w:tc>
        <w:tc>
          <w:tcPr>
            <w:tcW w:w="3555" w:type="dxa"/>
            <w:shd w:val="clear" w:color="auto" w:fill="auto"/>
          </w:tcPr>
          <w:p w14:paraId="06BCA3A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Division 1.4S only.</w:t>
            </w:r>
          </w:p>
          <w:p w14:paraId="0DDEC803"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For that person’s own use only.</w:t>
            </w:r>
          </w:p>
          <w:p w14:paraId="36ABD11D"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Excludes ammunition with explosive or incendiary projectiles.</w:t>
            </w:r>
          </w:p>
        </w:tc>
      </w:tr>
      <w:tr w:rsidR="00DB769B" w:rsidRPr="00B850BE" w14:paraId="53D2D9EF" w14:textId="77777777" w:rsidTr="000604BF">
        <w:tc>
          <w:tcPr>
            <w:tcW w:w="3555" w:type="dxa"/>
            <w:shd w:val="clear" w:color="auto" w:fill="auto"/>
          </w:tcPr>
          <w:p w14:paraId="32C3DA0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Approval of operator required</w:t>
            </w:r>
          </w:p>
        </w:tc>
        <w:tc>
          <w:tcPr>
            <w:tcW w:w="3555" w:type="dxa"/>
            <w:shd w:val="clear" w:color="auto" w:fill="auto"/>
          </w:tcPr>
          <w:p w14:paraId="1E8F336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checked baggage</w:t>
            </w:r>
          </w:p>
        </w:tc>
        <w:tc>
          <w:tcPr>
            <w:tcW w:w="3555" w:type="dxa"/>
            <w:shd w:val="clear" w:color="auto" w:fill="auto"/>
          </w:tcPr>
          <w:p w14:paraId="76B3C47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carry-on baggage</w:t>
            </w:r>
          </w:p>
        </w:tc>
        <w:tc>
          <w:tcPr>
            <w:tcW w:w="3555" w:type="dxa"/>
            <w:shd w:val="clear" w:color="auto" w:fill="auto"/>
          </w:tcPr>
          <w:p w14:paraId="6985F9F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PIC informed of location</w:t>
            </w:r>
          </w:p>
        </w:tc>
      </w:tr>
      <w:tr w:rsidR="00DB769B" w:rsidRPr="00B850BE" w14:paraId="06BDD6CE" w14:textId="77777777" w:rsidTr="000604BF">
        <w:tc>
          <w:tcPr>
            <w:tcW w:w="3555" w:type="dxa"/>
            <w:shd w:val="clear" w:color="auto" w:fill="auto"/>
          </w:tcPr>
          <w:p w14:paraId="5AFF8CED"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18CE378B"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3A358200"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5" w:type="dxa"/>
            <w:shd w:val="clear" w:color="auto" w:fill="auto"/>
          </w:tcPr>
          <w:p w14:paraId="31C8FDD0"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3BE63FD4"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3488"/>
        <w:gridCol w:w="3479"/>
        <w:gridCol w:w="3487"/>
      </w:tblGrid>
      <w:tr w:rsidR="00DB769B" w:rsidRPr="00B850BE" w14:paraId="1E21ABBE" w14:textId="77777777" w:rsidTr="00DB769B">
        <w:tc>
          <w:tcPr>
            <w:tcW w:w="13994" w:type="dxa"/>
            <w:gridSpan w:val="4"/>
            <w:shd w:val="clear" w:color="auto" w:fill="auto"/>
          </w:tcPr>
          <w:p w14:paraId="0B2B7B31" w14:textId="77777777" w:rsidR="00DB769B" w:rsidRPr="00B850BE" w:rsidRDefault="00DB769B" w:rsidP="000604BF">
            <w:pPr>
              <w:tabs>
                <w:tab w:val="left" w:pos="851"/>
              </w:tabs>
              <w:spacing w:after="0"/>
              <w:jc w:val="center"/>
              <w:rPr>
                <w:rFonts w:ascii="Calibri" w:hAnsi="Calibri" w:cs="Calibri"/>
                <w:b/>
                <w:szCs w:val="24"/>
              </w:rPr>
            </w:pPr>
            <w:r w:rsidRPr="00B850BE">
              <w:rPr>
                <w:rFonts w:ascii="Calibri" w:hAnsi="Calibri" w:cs="Calibri"/>
                <w:b/>
                <w:bCs/>
                <w:szCs w:val="24"/>
              </w:rPr>
              <w:t>Avalanche rescue backpack</w:t>
            </w:r>
          </w:p>
        </w:tc>
      </w:tr>
      <w:tr w:rsidR="00DB769B" w:rsidRPr="00B850BE" w14:paraId="4D24D8E3" w14:textId="77777777" w:rsidTr="00DB769B">
        <w:tc>
          <w:tcPr>
            <w:tcW w:w="3540" w:type="dxa"/>
            <w:vMerge w:val="restart"/>
            <w:shd w:val="clear" w:color="auto" w:fill="auto"/>
          </w:tcPr>
          <w:p w14:paraId="0CC6608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351A5E5E" wp14:editId="4FA31EE7">
                  <wp:extent cx="1831975" cy="932180"/>
                  <wp:effectExtent l="0" t="0" r="0" b="0"/>
                  <wp:docPr id="488679268" name="Picture 488679268" descr="A backpack with a yellow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79268" name="Picture 488679268" descr="A backpack with a yellow cov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1975" cy="932180"/>
                          </a:xfrm>
                          <a:prstGeom prst="rect">
                            <a:avLst/>
                          </a:prstGeom>
                          <a:noFill/>
                        </pic:spPr>
                      </pic:pic>
                    </a:graphicData>
                  </a:graphic>
                </wp:inline>
              </w:drawing>
            </w:r>
          </w:p>
        </w:tc>
        <w:tc>
          <w:tcPr>
            <w:tcW w:w="3488" w:type="dxa"/>
            <w:shd w:val="clear" w:color="auto" w:fill="auto"/>
          </w:tcPr>
          <w:p w14:paraId="3172FAD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Packaging</w:t>
            </w:r>
          </w:p>
        </w:tc>
        <w:tc>
          <w:tcPr>
            <w:tcW w:w="3479" w:type="dxa"/>
            <w:shd w:val="clear" w:color="auto" w:fill="auto"/>
          </w:tcPr>
          <w:p w14:paraId="230D8FA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Quantity</w:t>
            </w:r>
          </w:p>
        </w:tc>
        <w:tc>
          <w:tcPr>
            <w:tcW w:w="3487" w:type="dxa"/>
            <w:shd w:val="clear" w:color="auto" w:fill="auto"/>
          </w:tcPr>
          <w:p w14:paraId="5A4CBE1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Notes</w:t>
            </w:r>
          </w:p>
        </w:tc>
      </w:tr>
      <w:tr w:rsidR="00DB769B" w:rsidRPr="00B850BE" w14:paraId="193ABF01" w14:textId="77777777" w:rsidTr="00DB769B">
        <w:tc>
          <w:tcPr>
            <w:tcW w:w="3540" w:type="dxa"/>
            <w:vMerge/>
            <w:shd w:val="clear" w:color="auto" w:fill="auto"/>
          </w:tcPr>
          <w:p w14:paraId="19A14B38" w14:textId="77777777" w:rsidR="00DB769B" w:rsidRPr="00B850BE" w:rsidRDefault="00DB769B" w:rsidP="000604BF">
            <w:pPr>
              <w:tabs>
                <w:tab w:val="left" w:pos="851"/>
              </w:tabs>
              <w:spacing w:after="0"/>
              <w:jc w:val="center"/>
              <w:rPr>
                <w:rFonts w:ascii="Calibri" w:hAnsi="Calibri" w:cs="Calibri"/>
                <w:bCs/>
              </w:rPr>
            </w:pPr>
          </w:p>
        </w:tc>
        <w:tc>
          <w:tcPr>
            <w:tcW w:w="3488" w:type="dxa"/>
            <w:shd w:val="clear" w:color="auto" w:fill="auto"/>
          </w:tcPr>
          <w:p w14:paraId="5BCF532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Packed so that it cannot be inadvertently activated.</w:t>
            </w:r>
          </w:p>
        </w:tc>
        <w:tc>
          <w:tcPr>
            <w:tcW w:w="3479" w:type="dxa"/>
            <w:shd w:val="clear" w:color="auto" w:fill="auto"/>
          </w:tcPr>
          <w:p w14:paraId="3BB5AE4C"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One per person.</w:t>
            </w:r>
          </w:p>
          <w:p w14:paraId="43EC7D1D" w14:textId="77777777" w:rsidR="00DB769B" w:rsidRPr="00B850BE" w:rsidRDefault="00DB769B" w:rsidP="000604BF">
            <w:pPr>
              <w:tabs>
                <w:tab w:val="left" w:pos="851"/>
              </w:tabs>
              <w:spacing w:after="0"/>
              <w:rPr>
                <w:rFonts w:ascii="Calibri" w:hAnsi="Calibri" w:cs="Calibri"/>
                <w:bCs/>
              </w:rPr>
            </w:pPr>
          </w:p>
        </w:tc>
        <w:tc>
          <w:tcPr>
            <w:tcW w:w="3487" w:type="dxa"/>
            <w:shd w:val="clear" w:color="auto" w:fill="auto"/>
          </w:tcPr>
          <w:p w14:paraId="2EFF7510" w14:textId="522B702F" w:rsidR="00DB769B" w:rsidRPr="00B850BE" w:rsidRDefault="00DB769B" w:rsidP="00DB769B">
            <w:pPr>
              <w:tabs>
                <w:tab w:val="left" w:pos="851"/>
              </w:tabs>
              <w:spacing w:after="0"/>
              <w:rPr>
                <w:rFonts w:ascii="Calibri" w:hAnsi="Calibri" w:cs="Calibri"/>
                <w:bCs/>
              </w:rPr>
            </w:pPr>
            <w:r w:rsidRPr="00B850BE">
              <w:rPr>
                <w:rFonts w:ascii="Calibri" w:hAnsi="Calibri" w:cs="Calibri"/>
                <w:bCs/>
              </w:rPr>
              <w:t>Containing cartridges of division 2.2 compressed gas, may be fitted with trigger containing no more than 200 mg net of division 1.4S.</w:t>
            </w:r>
            <w:r>
              <w:rPr>
                <w:rFonts w:ascii="Calibri" w:hAnsi="Calibri" w:cs="Calibri"/>
                <w:bCs/>
              </w:rPr>
              <w:t xml:space="preserve"> </w:t>
            </w:r>
            <w:r w:rsidRPr="00B850BE">
              <w:rPr>
                <w:rFonts w:ascii="Calibri" w:hAnsi="Calibri" w:cs="Calibri"/>
                <w:bCs/>
              </w:rPr>
              <w:t>Must be fitted with pressure relief valves.</w:t>
            </w:r>
          </w:p>
        </w:tc>
      </w:tr>
      <w:tr w:rsidR="00DB769B" w:rsidRPr="00B850BE" w14:paraId="6C399D8F" w14:textId="77777777" w:rsidTr="00DB769B">
        <w:tc>
          <w:tcPr>
            <w:tcW w:w="3540" w:type="dxa"/>
            <w:shd w:val="clear" w:color="auto" w:fill="auto"/>
          </w:tcPr>
          <w:p w14:paraId="7DBE5B2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Approval of operator required</w:t>
            </w:r>
          </w:p>
        </w:tc>
        <w:tc>
          <w:tcPr>
            <w:tcW w:w="3488" w:type="dxa"/>
            <w:shd w:val="clear" w:color="auto" w:fill="auto"/>
          </w:tcPr>
          <w:p w14:paraId="0ABD016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checked baggage</w:t>
            </w:r>
          </w:p>
        </w:tc>
        <w:tc>
          <w:tcPr>
            <w:tcW w:w="3479" w:type="dxa"/>
            <w:shd w:val="clear" w:color="auto" w:fill="auto"/>
          </w:tcPr>
          <w:p w14:paraId="0FEB927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carry-on baggage</w:t>
            </w:r>
          </w:p>
        </w:tc>
        <w:tc>
          <w:tcPr>
            <w:tcW w:w="3487" w:type="dxa"/>
            <w:shd w:val="clear" w:color="auto" w:fill="auto"/>
          </w:tcPr>
          <w:p w14:paraId="5B5F25C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PIC informed of location</w:t>
            </w:r>
          </w:p>
        </w:tc>
      </w:tr>
      <w:tr w:rsidR="00DB769B" w:rsidRPr="00B850BE" w14:paraId="19AF4504" w14:textId="77777777" w:rsidTr="00DB769B">
        <w:tc>
          <w:tcPr>
            <w:tcW w:w="3540" w:type="dxa"/>
            <w:shd w:val="clear" w:color="auto" w:fill="auto"/>
          </w:tcPr>
          <w:p w14:paraId="795E555B"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8" w:type="dxa"/>
            <w:shd w:val="clear" w:color="auto" w:fill="auto"/>
          </w:tcPr>
          <w:p w14:paraId="32FD7F2B"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79" w:type="dxa"/>
            <w:shd w:val="clear" w:color="auto" w:fill="auto"/>
          </w:tcPr>
          <w:p w14:paraId="420458E2"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7" w:type="dxa"/>
            <w:shd w:val="clear" w:color="auto" w:fill="auto"/>
          </w:tcPr>
          <w:p w14:paraId="3BD29BC9"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5468F3E4" w14:textId="77777777" w:rsidR="00DB769B" w:rsidRDefault="00DB769B"/>
    <w:p w14:paraId="4C5355E7"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3496"/>
        <w:gridCol w:w="3489"/>
        <w:gridCol w:w="3491"/>
      </w:tblGrid>
      <w:tr w:rsidR="00DB769B" w:rsidRPr="00B850BE" w14:paraId="630D757F" w14:textId="77777777" w:rsidTr="000604BF">
        <w:tc>
          <w:tcPr>
            <w:tcW w:w="13992" w:type="dxa"/>
            <w:gridSpan w:val="4"/>
            <w:shd w:val="clear" w:color="auto" w:fill="auto"/>
          </w:tcPr>
          <w:p w14:paraId="34134A12" w14:textId="77777777" w:rsidR="00DB769B" w:rsidRPr="00B850BE" w:rsidRDefault="00DB769B" w:rsidP="000604BF">
            <w:pPr>
              <w:tabs>
                <w:tab w:val="left" w:pos="851"/>
              </w:tabs>
              <w:spacing w:after="0"/>
              <w:jc w:val="center"/>
              <w:rPr>
                <w:rFonts w:ascii="Calibri" w:hAnsi="Calibri" w:cs="Calibri"/>
                <w:b/>
                <w:szCs w:val="24"/>
              </w:rPr>
            </w:pPr>
            <w:r w:rsidRPr="00B850BE">
              <w:rPr>
                <w:rFonts w:ascii="Calibri" w:hAnsi="Calibri" w:cs="Calibri"/>
                <w:b/>
                <w:bCs/>
              </w:rPr>
              <w:lastRenderedPageBreak/>
              <w:br w:type="page"/>
            </w:r>
            <w:r w:rsidRPr="00B850BE">
              <w:rPr>
                <w:rFonts w:ascii="Calibri" w:hAnsi="Calibri" w:cs="Calibri"/>
                <w:b/>
                <w:bCs/>
                <w:szCs w:val="24"/>
              </w:rPr>
              <w:t>Camping stoves and fuel containers that have contained flammable liquid fuel</w:t>
            </w:r>
          </w:p>
        </w:tc>
      </w:tr>
      <w:tr w:rsidR="00DB769B" w:rsidRPr="00B850BE" w14:paraId="72BB34EB" w14:textId="77777777" w:rsidTr="000604BF">
        <w:tc>
          <w:tcPr>
            <w:tcW w:w="3516" w:type="dxa"/>
            <w:vMerge w:val="restart"/>
            <w:shd w:val="clear" w:color="auto" w:fill="auto"/>
          </w:tcPr>
          <w:p w14:paraId="166164A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518A99AC" wp14:editId="4D362A29">
                  <wp:extent cx="1254760" cy="1150620"/>
                  <wp:effectExtent l="0" t="0" r="0" b="0"/>
                  <wp:docPr id="1069829886" name="Picture 1069829886" descr="A gas burner with a red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29886" name="Picture 1069829886" descr="A gas burner with a red bott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4760" cy="1150620"/>
                          </a:xfrm>
                          <a:prstGeom prst="rect">
                            <a:avLst/>
                          </a:prstGeom>
                          <a:noFill/>
                        </pic:spPr>
                      </pic:pic>
                    </a:graphicData>
                  </a:graphic>
                </wp:inline>
              </w:drawing>
            </w:r>
          </w:p>
        </w:tc>
        <w:tc>
          <w:tcPr>
            <w:tcW w:w="3496" w:type="dxa"/>
            <w:shd w:val="clear" w:color="auto" w:fill="auto"/>
          </w:tcPr>
          <w:p w14:paraId="315E1FA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Packaging</w:t>
            </w:r>
          </w:p>
        </w:tc>
        <w:tc>
          <w:tcPr>
            <w:tcW w:w="3489" w:type="dxa"/>
            <w:shd w:val="clear" w:color="auto" w:fill="auto"/>
          </w:tcPr>
          <w:p w14:paraId="02F0EEC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Quantity</w:t>
            </w:r>
          </w:p>
        </w:tc>
        <w:tc>
          <w:tcPr>
            <w:tcW w:w="3491" w:type="dxa"/>
            <w:shd w:val="clear" w:color="auto" w:fill="auto"/>
          </w:tcPr>
          <w:p w14:paraId="70045EF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Notes</w:t>
            </w:r>
          </w:p>
        </w:tc>
      </w:tr>
      <w:tr w:rsidR="00DB769B" w:rsidRPr="00B850BE" w14:paraId="2DA7CB07" w14:textId="77777777" w:rsidTr="000604BF">
        <w:tc>
          <w:tcPr>
            <w:tcW w:w="3516" w:type="dxa"/>
            <w:vMerge/>
            <w:shd w:val="clear" w:color="auto" w:fill="auto"/>
          </w:tcPr>
          <w:p w14:paraId="12EA0566" w14:textId="77777777" w:rsidR="00DB769B" w:rsidRPr="00B850BE" w:rsidRDefault="00DB769B" w:rsidP="000604BF">
            <w:pPr>
              <w:tabs>
                <w:tab w:val="left" w:pos="851"/>
              </w:tabs>
              <w:spacing w:after="0"/>
              <w:jc w:val="center"/>
              <w:rPr>
                <w:rFonts w:ascii="Calibri" w:hAnsi="Calibri" w:cs="Calibri"/>
                <w:bCs/>
              </w:rPr>
            </w:pPr>
          </w:p>
        </w:tc>
        <w:tc>
          <w:tcPr>
            <w:tcW w:w="3496" w:type="dxa"/>
            <w:shd w:val="clear" w:color="auto" w:fill="auto"/>
          </w:tcPr>
          <w:p w14:paraId="36DDCE6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Cap securely fastened.</w:t>
            </w:r>
          </w:p>
          <w:p w14:paraId="76452A8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Wrapped in absorbent material and placed in a sealed polyethylene or equivalent bag.</w:t>
            </w:r>
          </w:p>
        </w:tc>
        <w:tc>
          <w:tcPr>
            <w:tcW w:w="3489" w:type="dxa"/>
            <w:shd w:val="clear" w:color="auto" w:fill="auto"/>
          </w:tcPr>
          <w:p w14:paraId="567D4B5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No limit</w:t>
            </w:r>
          </w:p>
        </w:tc>
        <w:tc>
          <w:tcPr>
            <w:tcW w:w="3491" w:type="dxa"/>
            <w:shd w:val="clear" w:color="auto" w:fill="auto"/>
          </w:tcPr>
          <w:p w14:paraId="1FC041C4"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Must be completely drained and action taken to nullify the danger.</w:t>
            </w:r>
          </w:p>
        </w:tc>
      </w:tr>
      <w:tr w:rsidR="00DB769B" w:rsidRPr="00B850BE" w14:paraId="16AEC5F2" w14:textId="77777777" w:rsidTr="000604BF">
        <w:tc>
          <w:tcPr>
            <w:tcW w:w="3516" w:type="dxa"/>
            <w:shd w:val="clear" w:color="auto" w:fill="auto"/>
          </w:tcPr>
          <w:p w14:paraId="1924A8A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Approval of operator required</w:t>
            </w:r>
          </w:p>
        </w:tc>
        <w:tc>
          <w:tcPr>
            <w:tcW w:w="3496" w:type="dxa"/>
            <w:shd w:val="clear" w:color="auto" w:fill="auto"/>
          </w:tcPr>
          <w:p w14:paraId="2E67EC9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checked baggage</w:t>
            </w:r>
          </w:p>
        </w:tc>
        <w:tc>
          <w:tcPr>
            <w:tcW w:w="3489" w:type="dxa"/>
            <w:shd w:val="clear" w:color="auto" w:fill="auto"/>
          </w:tcPr>
          <w:p w14:paraId="63EBF40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carry-on baggage</w:t>
            </w:r>
          </w:p>
        </w:tc>
        <w:tc>
          <w:tcPr>
            <w:tcW w:w="3491" w:type="dxa"/>
            <w:shd w:val="clear" w:color="auto" w:fill="auto"/>
          </w:tcPr>
          <w:p w14:paraId="6DFCCF6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PIC informed of location</w:t>
            </w:r>
          </w:p>
        </w:tc>
      </w:tr>
      <w:tr w:rsidR="00DB769B" w:rsidRPr="00B850BE" w14:paraId="5E5341D0" w14:textId="77777777" w:rsidTr="000604BF">
        <w:tc>
          <w:tcPr>
            <w:tcW w:w="3516" w:type="dxa"/>
            <w:shd w:val="clear" w:color="auto" w:fill="auto"/>
          </w:tcPr>
          <w:p w14:paraId="49EC88B0"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6" w:type="dxa"/>
            <w:shd w:val="clear" w:color="auto" w:fill="auto"/>
          </w:tcPr>
          <w:p w14:paraId="1244B57C"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9" w:type="dxa"/>
            <w:shd w:val="clear" w:color="auto" w:fill="auto"/>
          </w:tcPr>
          <w:p w14:paraId="70F31EF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91" w:type="dxa"/>
            <w:shd w:val="clear" w:color="auto" w:fill="auto"/>
          </w:tcPr>
          <w:p w14:paraId="39F7465D"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3B10B536"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3485"/>
        <w:gridCol w:w="3489"/>
        <w:gridCol w:w="3484"/>
      </w:tblGrid>
      <w:tr w:rsidR="00DB769B" w:rsidRPr="00B850BE" w14:paraId="67188281" w14:textId="77777777" w:rsidTr="001F5795">
        <w:tc>
          <w:tcPr>
            <w:tcW w:w="13994" w:type="dxa"/>
            <w:gridSpan w:val="4"/>
            <w:shd w:val="clear" w:color="auto" w:fill="auto"/>
          </w:tcPr>
          <w:p w14:paraId="4AACED4D" w14:textId="0D11B167" w:rsidR="00DB769B" w:rsidRPr="00B850BE" w:rsidRDefault="00DB769B" w:rsidP="000604BF">
            <w:pPr>
              <w:tabs>
                <w:tab w:val="left" w:pos="851"/>
              </w:tabs>
              <w:spacing w:after="0"/>
              <w:jc w:val="center"/>
              <w:rPr>
                <w:rFonts w:ascii="Calibri" w:hAnsi="Calibri" w:cs="Calibri"/>
                <w:b/>
                <w:szCs w:val="24"/>
              </w:rPr>
            </w:pPr>
            <w:r>
              <w:br w:type="page"/>
            </w:r>
            <w:r w:rsidRPr="00B850BE">
              <w:rPr>
                <w:rFonts w:ascii="Calibri" w:hAnsi="Calibri" w:cs="Calibri"/>
                <w:b/>
                <w:bCs/>
                <w:szCs w:val="24"/>
              </w:rPr>
              <w:t>Dry Ice (solid carbon dioxide)</w:t>
            </w:r>
          </w:p>
        </w:tc>
      </w:tr>
      <w:tr w:rsidR="00DB769B" w:rsidRPr="00B850BE" w14:paraId="6E6C1E74" w14:textId="77777777" w:rsidTr="001F5795">
        <w:tc>
          <w:tcPr>
            <w:tcW w:w="3536" w:type="dxa"/>
            <w:vMerge w:val="restart"/>
            <w:shd w:val="clear" w:color="auto" w:fill="auto"/>
          </w:tcPr>
          <w:p w14:paraId="32537F6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31FC3618" wp14:editId="33B41056">
                  <wp:extent cx="1676400" cy="883285"/>
                  <wp:effectExtent l="0" t="0" r="0" b="0"/>
                  <wp:docPr id="1705177191" name="Picture 1705177191" descr="A white box with a square object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77191" name="Picture 1705177191" descr="A white box with a square object insid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883285"/>
                          </a:xfrm>
                          <a:prstGeom prst="rect">
                            <a:avLst/>
                          </a:prstGeom>
                          <a:noFill/>
                        </pic:spPr>
                      </pic:pic>
                    </a:graphicData>
                  </a:graphic>
                </wp:inline>
              </w:drawing>
            </w:r>
          </w:p>
        </w:tc>
        <w:tc>
          <w:tcPr>
            <w:tcW w:w="3485" w:type="dxa"/>
            <w:shd w:val="clear" w:color="auto" w:fill="auto"/>
          </w:tcPr>
          <w:p w14:paraId="484B8BE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Packaging</w:t>
            </w:r>
          </w:p>
        </w:tc>
        <w:tc>
          <w:tcPr>
            <w:tcW w:w="3489" w:type="dxa"/>
            <w:shd w:val="clear" w:color="auto" w:fill="auto"/>
          </w:tcPr>
          <w:p w14:paraId="1541FB1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Quantity</w:t>
            </w:r>
          </w:p>
        </w:tc>
        <w:tc>
          <w:tcPr>
            <w:tcW w:w="3484" w:type="dxa"/>
            <w:shd w:val="clear" w:color="auto" w:fill="auto"/>
          </w:tcPr>
          <w:p w14:paraId="1F49D48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Notes</w:t>
            </w:r>
          </w:p>
        </w:tc>
      </w:tr>
      <w:tr w:rsidR="00DB769B" w:rsidRPr="00B850BE" w14:paraId="7083490B" w14:textId="77777777" w:rsidTr="001F5795">
        <w:tc>
          <w:tcPr>
            <w:tcW w:w="3536" w:type="dxa"/>
            <w:vMerge/>
            <w:shd w:val="clear" w:color="auto" w:fill="auto"/>
          </w:tcPr>
          <w:p w14:paraId="44D9444C" w14:textId="77777777" w:rsidR="00DB769B" w:rsidRPr="00B850BE" w:rsidRDefault="00DB769B" w:rsidP="000604BF">
            <w:pPr>
              <w:tabs>
                <w:tab w:val="left" w:pos="851"/>
              </w:tabs>
              <w:spacing w:after="0"/>
              <w:jc w:val="center"/>
              <w:rPr>
                <w:rFonts w:ascii="Calibri" w:hAnsi="Calibri" w:cs="Calibri"/>
                <w:bCs/>
              </w:rPr>
            </w:pPr>
          </w:p>
        </w:tc>
        <w:tc>
          <w:tcPr>
            <w:tcW w:w="3485" w:type="dxa"/>
            <w:shd w:val="clear" w:color="auto" w:fill="auto"/>
          </w:tcPr>
          <w:p w14:paraId="5E1DF0B3"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Baggage must permit release of CO2 gas.</w:t>
            </w:r>
          </w:p>
          <w:p w14:paraId="3DA7DBB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Checked baggage must be marked ‘dry-ice’ or ‘carbon-dioxide, solid’.</w:t>
            </w:r>
          </w:p>
        </w:tc>
        <w:tc>
          <w:tcPr>
            <w:tcW w:w="3489" w:type="dxa"/>
            <w:shd w:val="clear" w:color="auto" w:fill="auto"/>
          </w:tcPr>
          <w:p w14:paraId="6BA5E44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Maximum 2.5 kg per person, when used to pack perishables.</w:t>
            </w:r>
          </w:p>
        </w:tc>
        <w:tc>
          <w:tcPr>
            <w:tcW w:w="3484" w:type="dxa"/>
            <w:shd w:val="clear" w:color="auto" w:fill="auto"/>
          </w:tcPr>
          <w:p w14:paraId="5632A8D1"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Net weight of dry ice marked on package, or an indication that there is less than 2.5 kg.</w:t>
            </w:r>
          </w:p>
        </w:tc>
      </w:tr>
      <w:tr w:rsidR="00DB769B" w:rsidRPr="00B850BE" w14:paraId="1A601530" w14:textId="77777777" w:rsidTr="001F5795">
        <w:tc>
          <w:tcPr>
            <w:tcW w:w="3536" w:type="dxa"/>
            <w:shd w:val="clear" w:color="auto" w:fill="auto"/>
          </w:tcPr>
          <w:p w14:paraId="7796132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Approval of operator required</w:t>
            </w:r>
          </w:p>
        </w:tc>
        <w:tc>
          <w:tcPr>
            <w:tcW w:w="3485" w:type="dxa"/>
            <w:shd w:val="clear" w:color="auto" w:fill="auto"/>
          </w:tcPr>
          <w:p w14:paraId="53695EDD"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checked baggage</w:t>
            </w:r>
          </w:p>
        </w:tc>
        <w:tc>
          <w:tcPr>
            <w:tcW w:w="3489" w:type="dxa"/>
            <w:shd w:val="clear" w:color="auto" w:fill="auto"/>
          </w:tcPr>
          <w:p w14:paraId="0C6917D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Permitted as carry-on baggage</w:t>
            </w:r>
          </w:p>
        </w:tc>
        <w:tc>
          <w:tcPr>
            <w:tcW w:w="3484" w:type="dxa"/>
            <w:shd w:val="clear" w:color="auto" w:fill="auto"/>
          </w:tcPr>
          <w:p w14:paraId="36C40E2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bCs/>
              </w:rPr>
              <w:t>PIC informed of location</w:t>
            </w:r>
          </w:p>
        </w:tc>
      </w:tr>
      <w:tr w:rsidR="00DB769B" w:rsidRPr="00B850BE" w14:paraId="4BFD3261" w14:textId="77777777" w:rsidTr="001F5795">
        <w:tc>
          <w:tcPr>
            <w:tcW w:w="3536" w:type="dxa"/>
            <w:shd w:val="clear" w:color="auto" w:fill="auto"/>
          </w:tcPr>
          <w:p w14:paraId="73198131"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5" w:type="dxa"/>
            <w:shd w:val="clear" w:color="auto" w:fill="auto"/>
          </w:tcPr>
          <w:p w14:paraId="347E1BD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9" w:type="dxa"/>
            <w:shd w:val="clear" w:color="auto" w:fill="auto"/>
          </w:tcPr>
          <w:p w14:paraId="64FE6490"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4" w:type="dxa"/>
            <w:shd w:val="clear" w:color="auto" w:fill="auto"/>
          </w:tcPr>
          <w:p w14:paraId="0E64CC45"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4B829FBC"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490"/>
        <w:gridCol w:w="3481"/>
        <w:gridCol w:w="3482"/>
      </w:tblGrid>
      <w:tr w:rsidR="00DB769B" w:rsidRPr="00B850BE" w14:paraId="69E6145A" w14:textId="77777777" w:rsidTr="000604BF">
        <w:tc>
          <w:tcPr>
            <w:tcW w:w="14220" w:type="dxa"/>
            <w:gridSpan w:val="4"/>
            <w:shd w:val="clear" w:color="auto" w:fill="auto"/>
          </w:tcPr>
          <w:p w14:paraId="6D36C9BC"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
                <w:sz w:val="24"/>
                <w:szCs w:val="24"/>
              </w:rPr>
              <w:t>E-cigarettes</w:t>
            </w:r>
            <w:r w:rsidRPr="00B850BE">
              <w:rPr>
                <w:rFonts w:ascii="Calibri" w:hAnsi="Calibri" w:cs="Calibri"/>
                <w:bCs/>
              </w:rPr>
              <w:t xml:space="preserve"> (Includes e-cigars, e-pipes, personal vaporisers, electronic nicotine delivery systems).</w:t>
            </w:r>
          </w:p>
        </w:tc>
      </w:tr>
      <w:tr w:rsidR="00DB769B" w:rsidRPr="00B850BE" w14:paraId="22AFCCA4" w14:textId="77777777" w:rsidTr="000604BF">
        <w:tc>
          <w:tcPr>
            <w:tcW w:w="3555" w:type="dxa"/>
            <w:vMerge w:val="restart"/>
            <w:shd w:val="clear" w:color="auto" w:fill="auto"/>
          </w:tcPr>
          <w:p w14:paraId="3AA79FA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1DE37003" wp14:editId="394CE27B">
                  <wp:extent cx="1819910" cy="926465"/>
                  <wp:effectExtent l="0" t="0" r="0" b="0"/>
                  <wp:docPr id="680300822" name="Picture 680300822" descr="A close-up of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00822" name="Picture 680300822" descr="A close-up of a pen&#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9910" cy="926465"/>
                          </a:xfrm>
                          <a:prstGeom prst="rect">
                            <a:avLst/>
                          </a:prstGeom>
                          <a:noFill/>
                        </pic:spPr>
                      </pic:pic>
                    </a:graphicData>
                  </a:graphic>
                </wp:inline>
              </w:drawing>
            </w:r>
          </w:p>
        </w:tc>
        <w:tc>
          <w:tcPr>
            <w:tcW w:w="3555" w:type="dxa"/>
            <w:shd w:val="clear" w:color="auto" w:fill="auto"/>
          </w:tcPr>
          <w:p w14:paraId="4BA3C2A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555" w:type="dxa"/>
            <w:shd w:val="clear" w:color="auto" w:fill="auto"/>
          </w:tcPr>
          <w:p w14:paraId="646F280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555" w:type="dxa"/>
            <w:shd w:val="clear" w:color="auto" w:fill="auto"/>
          </w:tcPr>
          <w:p w14:paraId="175E961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67BB71E5" w14:textId="77777777" w:rsidTr="000604BF">
        <w:tc>
          <w:tcPr>
            <w:tcW w:w="3555" w:type="dxa"/>
            <w:vMerge/>
            <w:shd w:val="clear" w:color="auto" w:fill="auto"/>
          </w:tcPr>
          <w:p w14:paraId="4D4A6779" w14:textId="77777777" w:rsidR="00DB769B" w:rsidRPr="00B850BE" w:rsidRDefault="00DB769B" w:rsidP="000604BF">
            <w:pPr>
              <w:tabs>
                <w:tab w:val="left" w:pos="851"/>
              </w:tabs>
              <w:spacing w:after="0"/>
              <w:jc w:val="center"/>
              <w:rPr>
                <w:rFonts w:ascii="Calibri" w:hAnsi="Calibri" w:cs="Calibri"/>
                <w:bCs/>
              </w:rPr>
            </w:pPr>
          </w:p>
        </w:tc>
        <w:tc>
          <w:tcPr>
            <w:tcW w:w="3555" w:type="dxa"/>
            <w:shd w:val="clear" w:color="auto" w:fill="auto"/>
          </w:tcPr>
          <w:p w14:paraId="3A707A21" w14:textId="359E986D" w:rsidR="00DB769B" w:rsidRPr="00B850BE" w:rsidRDefault="00DB769B" w:rsidP="000604BF">
            <w:pPr>
              <w:tabs>
                <w:tab w:val="left" w:pos="851"/>
              </w:tabs>
              <w:spacing w:after="0"/>
              <w:rPr>
                <w:rFonts w:ascii="Calibri" w:hAnsi="Calibri" w:cs="Calibri"/>
                <w:bCs/>
              </w:rPr>
            </w:pPr>
            <w:r w:rsidRPr="00B850BE">
              <w:rPr>
                <w:rFonts w:ascii="Calibri" w:hAnsi="Calibri" w:cs="Calibri"/>
                <w:bCs/>
              </w:rPr>
              <w:t>Measures must be taken to prevent unintentional activation of the heating element while on</w:t>
            </w:r>
            <w:r>
              <w:rPr>
                <w:rFonts w:ascii="Calibri" w:hAnsi="Calibri" w:cs="Calibri"/>
                <w:bCs/>
              </w:rPr>
              <w:t xml:space="preserve"> board</w:t>
            </w:r>
            <w:r w:rsidRPr="00B850BE">
              <w:rPr>
                <w:rFonts w:ascii="Calibri" w:hAnsi="Calibri" w:cs="Calibri"/>
                <w:bCs/>
              </w:rPr>
              <w:t xml:space="preserve"> the aircraft.</w:t>
            </w:r>
          </w:p>
        </w:tc>
        <w:tc>
          <w:tcPr>
            <w:tcW w:w="3555" w:type="dxa"/>
            <w:shd w:val="clear" w:color="auto" w:fill="auto"/>
          </w:tcPr>
          <w:p w14:paraId="080A106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No limit</w:t>
            </w:r>
          </w:p>
        </w:tc>
        <w:tc>
          <w:tcPr>
            <w:tcW w:w="3555" w:type="dxa"/>
            <w:shd w:val="clear" w:color="auto" w:fill="auto"/>
          </w:tcPr>
          <w:p w14:paraId="052496D7"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Re-charging on board aircraft is not permitted.</w:t>
            </w:r>
          </w:p>
        </w:tc>
      </w:tr>
      <w:tr w:rsidR="00DB769B" w:rsidRPr="00B850BE" w14:paraId="04032291" w14:textId="77777777" w:rsidTr="000604BF">
        <w:tc>
          <w:tcPr>
            <w:tcW w:w="3555" w:type="dxa"/>
            <w:shd w:val="clear" w:color="auto" w:fill="auto"/>
          </w:tcPr>
          <w:p w14:paraId="1D0D5C7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555" w:type="dxa"/>
            <w:shd w:val="clear" w:color="auto" w:fill="auto"/>
          </w:tcPr>
          <w:p w14:paraId="24A05DB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555" w:type="dxa"/>
            <w:shd w:val="clear" w:color="auto" w:fill="auto"/>
          </w:tcPr>
          <w:p w14:paraId="37387A0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555" w:type="dxa"/>
            <w:shd w:val="clear" w:color="auto" w:fill="auto"/>
          </w:tcPr>
          <w:p w14:paraId="0CADD64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00759FA3" w14:textId="77777777" w:rsidTr="000604BF">
        <w:tc>
          <w:tcPr>
            <w:tcW w:w="3555" w:type="dxa"/>
            <w:shd w:val="clear" w:color="auto" w:fill="auto"/>
          </w:tcPr>
          <w:p w14:paraId="0751B8F2"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5" w:type="dxa"/>
            <w:shd w:val="clear" w:color="auto" w:fill="auto"/>
          </w:tcPr>
          <w:p w14:paraId="6530CC17"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5" w:type="dxa"/>
            <w:shd w:val="clear" w:color="auto" w:fill="auto"/>
          </w:tcPr>
          <w:p w14:paraId="1C1286B1"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0DC6033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3B79D71A"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88"/>
        <w:gridCol w:w="3480"/>
        <w:gridCol w:w="3482"/>
      </w:tblGrid>
      <w:tr w:rsidR="00DB769B" w:rsidRPr="00B850BE" w14:paraId="7D7B8DAD" w14:textId="77777777" w:rsidTr="000604BF">
        <w:tc>
          <w:tcPr>
            <w:tcW w:w="13994" w:type="dxa"/>
            <w:gridSpan w:val="4"/>
            <w:shd w:val="clear" w:color="auto" w:fill="auto"/>
          </w:tcPr>
          <w:p w14:paraId="4C3DE4B3"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lastRenderedPageBreak/>
              <w:t>Gas cartridges, small non-flammable</w:t>
            </w:r>
          </w:p>
        </w:tc>
      </w:tr>
      <w:tr w:rsidR="00DB769B" w:rsidRPr="00B850BE" w14:paraId="0FD44BBC" w14:textId="77777777" w:rsidTr="000604BF">
        <w:tc>
          <w:tcPr>
            <w:tcW w:w="3544" w:type="dxa"/>
            <w:vMerge w:val="restart"/>
            <w:shd w:val="clear" w:color="auto" w:fill="auto"/>
          </w:tcPr>
          <w:p w14:paraId="07F7203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559955C9" wp14:editId="767CD655">
                  <wp:extent cx="1894840" cy="964565"/>
                  <wp:effectExtent l="0" t="0" r="0" b="0"/>
                  <wp:docPr id="621277658" name="Picture 621277658" descr="A picture containing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4840" cy="964565"/>
                          </a:xfrm>
                          <a:prstGeom prst="rect">
                            <a:avLst/>
                          </a:prstGeom>
                          <a:noFill/>
                        </pic:spPr>
                      </pic:pic>
                    </a:graphicData>
                  </a:graphic>
                </wp:inline>
              </w:drawing>
            </w:r>
          </w:p>
        </w:tc>
        <w:tc>
          <w:tcPr>
            <w:tcW w:w="3488" w:type="dxa"/>
            <w:shd w:val="clear" w:color="auto" w:fill="auto"/>
          </w:tcPr>
          <w:p w14:paraId="2E9B5C8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0" w:type="dxa"/>
            <w:shd w:val="clear" w:color="auto" w:fill="auto"/>
          </w:tcPr>
          <w:p w14:paraId="193AA27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82" w:type="dxa"/>
            <w:shd w:val="clear" w:color="auto" w:fill="auto"/>
          </w:tcPr>
          <w:p w14:paraId="79781BED"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008A0CCD" w14:textId="77777777" w:rsidTr="000604BF">
        <w:tc>
          <w:tcPr>
            <w:tcW w:w="3544" w:type="dxa"/>
            <w:vMerge/>
            <w:shd w:val="clear" w:color="auto" w:fill="auto"/>
          </w:tcPr>
          <w:p w14:paraId="5E6A2FDB" w14:textId="77777777" w:rsidR="00DB769B" w:rsidRPr="00B850BE" w:rsidRDefault="00DB769B" w:rsidP="000604BF">
            <w:pPr>
              <w:tabs>
                <w:tab w:val="left" w:pos="851"/>
              </w:tabs>
              <w:spacing w:after="0"/>
              <w:jc w:val="center"/>
              <w:rPr>
                <w:rFonts w:ascii="Calibri" w:hAnsi="Calibri" w:cs="Calibri"/>
                <w:bCs/>
              </w:rPr>
            </w:pPr>
          </w:p>
        </w:tc>
        <w:tc>
          <w:tcPr>
            <w:tcW w:w="3488" w:type="dxa"/>
            <w:shd w:val="clear" w:color="auto" w:fill="auto"/>
          </w:tcPr>
          <w:p w14:paraId="2ABAC61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Personal safety device packed so that it cannot be inadvertently activated.</w:t>
            </w:r>
          </w:p>
        </w:tc>
        <w:tc>
          <w:tcPr>
            <w:tcW w:w="3480" w:type="dxa"/>
            <w:shd w:val="clear" w:color="auto" w:fill="auto"/>
          </w:tcPr>
          <w:p w14:paraId="5A4F336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Maximum 2 small cartridges fitted to a self-inflating personal safety device such as a lifejacket. Not more than 2 devices per passenger and 2 spare cartridges per device.</w:t>
            </w:r>
          </w:p>
          <w:p w14:paraId="2B73F3B3"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For other devices, max. 4 cartridges, capacity not exceeding 50 mL water (equivalent to a 28 g gas cartridge).</w:t>
            </w:r>
          </w:p>
        </w:tc>
        <w:tc>
          <w:tcPr>
            <w:tcW w:w="3482" w:type="dxa"/>
            <w:shd w:val="clear" w:color="auto" w:fill="auto"/>
          </w:tcPr>
          <w:p w14:paraId="1A58E87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CO2 or other suitable gas in division 2.2 without subsidiary hazard. Must be for inflation purposes.</w:t>
            </w:r>
          </w:p>
          <w:p w14:paraId="5FDB70FA" w14:textId="77777777" w:rsidR="00DB769B" w:rsidRPr="00B850BE" w:rsidRDefault="00DB769B" w:rsidP="000604BF">
            <w:pPr>
              <w:tabs>
                <w:tab w:val="left" w:pos="851"/>
              </w:tabs>
              <w:spacing w:after="0"/>
              <w:rPr>
                <w:rFonts w:ascii="Calibri" w:hAnsi="Calibri" w:cs="Calibri"/>
                <w:bCs/>
              </w:rPr>
            </w:pPr>
          </w:p>
        </w:tc>
      </w:tr>
      <w:tr w:rsidR="00DB769B" w:rsidRPr="00B850BE" w14:paraId="4A444D94" w14:textId="77777777" w:rsidTr="000604BF">
        <w:tc>
          <w:tcPr>
            <w:tcW w:w="3544" w:type="dxa"/>
            <w:shd w:val="clear" w:color="auto" w:fill="auto"/>
          </w:tcPr>
          <w:p w14:paraId="4B19D01D"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88" w:type="dxa"/>
            <w:shd w:val="clear" w:color="auto" w:fill="auto"/>
          </w:tcPr>
          <w:p w14:paraId="3851D8D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0" w:type="dxa"/>
            <w:shd w:val="clear" w:color="auto" w:fill="auto"/>
          </w:tcPr>
          <w:p w14:paraId="36F9133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82" w:type="dxa"/>
            <w:shd w:val="clear" w:color="auto" w:fill="auto"/>
          </w:tcPr>
          <w:p w14:paraId="0C62EDA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7212A761" w14:textId="77777777" w:rsidTr="000604BF">
        <w:tc>
          <w:tcPr>
            <w:tcW w:w="3544" w:type="dxa"/>
            <w:shd w:val="clear" w:color="auto" w:fill="auto"/>
          </w:tcPr>
          <w:p w14:paraId="3960F0CC"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8" w:type="dxa"/>
            <w:shd w:val="clear" w:color="auto" w:fill="auto"/>
          </w:tcPr>
          <w:p w14:paraId="5702874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0" w:type="dxa"/>
            <w:shd w:val="clear" w:color="auto" w:fill="auto"/>
          </w:tcPr>
          <w:p w14:paraId="170C2EA5"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2" w:type="dxa"/>
            <w:shd w:val="clear" w:color="auto" w:fill="auto"/>
          </w:tcPr>
          <w:p w14:paraId="49663BD8"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3F09F945" w14:textId="77777777" w:rsidR="001F5795" w:rsidRDefault="001F5795" w:rsidP="001F579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88"/>
        <w:gridCol w:w="3480"/>
        <w:gridCol w:w="3482"/>
      </w:tblGrid>
      <w:tr w:rsidR="00DB769B" w:rsidRPr="00B850BE" w14:paraId="7936A6DD" w14:textId="77777777" w:rsidTr="000604BF">
        <w:tc>
          <w:tcPr>
            <w:tcW w:w="13994" w:type="dxa"/>
            <w:gridSpan w:val="4"/>
            <w:shd w:val="clear" w:color="auto" w:fill="auto"/>
          </w:tcPr>
          <w:p w14:paraId="50AC333E"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t>Gas cylinders: non-flammable, non-toxic, worn for the operation of mechanical limbs</w:t>
            </w:r>
          </w:p>
        </w:tc>
      </w:tr>
      <w:tr w:rsidR="00DB769B" w:rsidRPr="00B850BE" w14:paraId="5FA7D81F" w14:textId="77777777" w:rsidTr="000604BF">
        <w:tc>
          <w:tcPr>
            <w:tcW w:w="3544" w:type="dxa"/>
            <w:vMerge w:val="restart"/>
            <w:shd w:val="clear" w:color="auto" w:fill="auto"/>
          </w:tcPr>
          <w:p w14:paraId="40AC683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2E3784AC" wp14:editId="1E5A1BC8">
                  <wp:extent cx="952500" cy="755587"/>
                  <wp:effectExtent l="0" t="0" r="0" b="6985"/>
                  <wp:docPr id="570748527" name="Picture 570748527" descr="A prosthetic arm with metal p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48527" name="Picture 570748527" descr="A prosthetic arm with metal part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6359" cy="774513"/>
                          </a:xfrm>
                          <a:prstGeom prst="rect">
                            <a:avLst/>
                          </a:prstGeom>
                          <a:noFill/>
                        </pic:spPr>
                      </pic:pic>
                    </a:graphicData>
                  </a:graphic>
                </wp:inline>
              </w:drawing>
            </w:r>
          </w:p>
        </w:tc>
        <w:tc>
          <w:tcPr>
            <w:tcW w:w="3488" w:type="dxa"/>
            <w:shd w:val="clear" w:color="auto" w:fill="auto"/>
          </w:tcPr>
          <w:p w14:paraId="3126F09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0" w:type="dxa"/>
            <w:shd w:val="clear" w:color="auto" w:fill="auto"/>
          </w:tcPr>
          <w:p w14:paraId="3DE92FF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82" w:type="dxa"/>
            <w:shd w:val="clear" w:color="auto" w:fill="auto"/>
          </w:tcPr>
          <w:p w14:paraId="35E2FA4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33A1CA36" w14:textId="77777777" w:rsidTr="000604BF">
        <w:tc>
          <w:tcPr>
            <w:tcW w:w="3544" w:type="dxa"/>
            <w:vMerge/>
            <w:shd w:val="clear" w:color="auto" w:fill="auto"/>
          </w:tcPr>
          <w:p w14:paraId="451AF9CC" w14:textId="77777777" w:rsidR="00DB769B" w:rsidRPr="00B850BE" w:rsidRDefault="00DB769B" w:rsidP="000604BF">
            <w:pPr>
              <w:tabs>
                <w:tab w:val="left" w:pos="851"/>
              </w:tabs>
              <w:spacing w:after="0"/>
              <w:jc w:val="center"/>
              <w:rPr>
                <w:rFonts w:ascii="Calibri" w:hAnsi="Calibri" w:cs="Calibri"/>
                <w:bCs/>
              </w:rPr>
            </w:pPr>
          </w:p>
        </w:tc>
        <w:tc>
          <w:tcPr>
            <w:tcW w:w="3488" w:type="dxa"/>
            <w:shd w:val="clear" w:color="auto" w:fill="auto"/>
          </w:tcPr>
          <w:p w14:paraId="36EDED7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Worn with the limb.</w:t>
            </w:r>
          </w:p>
        </w:tc>
        <w:tc>
          <w:tcPr>
            <w:tcW w:w="3480" w:type="dxa"/>
            <w:shd w:val="clear" w:color="auto" w:fill="auto"/>
          </w:tcPr>
          <w:p w14:paraId="60BBA65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As required by the limb.</w:t>
            </w:r>
          </w:p>
        </w:tc>
        <w:tc>
          <w:tcPr>
            <w:tcW w:w="3482" w:type="dxa"/>
            <w:shd w:val="clear" w:color="auto" w:fill="auto"/>
          </w:tcPr>
          <w:p w14:paraId="19E9A669" w14:textId="561D29CE" w:rsidR="00DB769B" w:rsidRPr="00B850BE" w:rsidRDefault="00DB769B" w:rsidP="000604BF">
            <w:pPr>
              <w:tabs>
                <w:tab w:val="left" w:pos="851"/>
              </w:tabs>
              <w:spacing w:after="0"/>
              <w:rPr>
                <w:rFonts w:ascii="Calibri" w:hAnsi="Calibri" w:cs="Calibri"/>
                <w:bCs/>
              </w:rPr>
            </w:pPr>
            <w:r w:rsidRPr="00B850BE">
              <w:rPr>
                <w:rFonts w:ascii="Calibri" w:hAnsi="Calibri" w:cs="Calibri"/>
                <w:bCs/>
              </w:rPr>
              <w:t>Spare cylinders of a similar size are also allowed if required to ensure an adequate supply for the journey.</w:t>
            </w:r>
          </w:p>
        </w:tc>
      </w:tr>
      <w:tr w:rsidR="00DB769B" w:rsidRPr="00B850BE" w14:paraId="35872D7D" w14:textId="77777777" w:rsidTr="000604BF">
        <w:tc>
          <w:tcPr>
            <w:tcW w:w="3544" w:type="dxa"/>
            <w:shd w:val="clear" w:color="auto" w:fill="auto"/>
          </w:tcPr>
          <w:p w14:paraId="60D738B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88" w:type="dxa"/>
            <w:shd w:val="clear" w:color="auto" w:fill="auto"/>
          </w:tcPr>
          <w:p w14:paraId="3BA74F5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0" w:type="dxa"/>
            <w:shd w:val="clear" w:color="auto" w:fill="auto"/>
          </w:tcPr>
          <w:p w14:paraId="1C9BC9C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82" w:type="dxa"/>
            <w:shd w:val="clear" w:color="auto" w:fill="auto"/>
          </w:tcPr>
          <w:p w14:paraId="1F986C8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0A126716" w14:textId="77777777" w:rsidTr="000604BF">
        <w:tc>
          <w:tcPr>
            <w:tcW w:w="3544" w:type="dxa"/>
            <w:shd w:val="clear" w:color="auto" w:fill="auto"/>
          </w:tcPr>
          <w:p w14:paraId="1DE8D6B9"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8" w:type="dxa"/>
            <w:shd w:val="clear" w:color="auto" w:fill="auto"/>
          </w:tcPr>
          <w:p w14:paraId="08824789"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0" w:type="dxa"/>
            <w:shd w:val="clear" w:color="auto" w:fill="auto"/>
          </w:tcPr>
          <w:p w14:paraId="08FEFB76"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2" w:type="dxa"/>
            <w:shd w:val="clear" w:color="auto" w:fill="auto"/>
          </w:tcPr>
          <w:p w14:paraId="3901832F"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7F0975A1" w14:textId="77777777" w:rsidR="00DB769B" w:rsidRPr="00B850BE" w:rsidRDefault="00DB769B" w:rsidP="001F5795">
      <w:pPr>
        <w:tabs>
          <w:tab w:val="left" w:pos="851"/>
        </w:tabs>
        <w:spacing w:after="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3496"/>
        <w:gridCol w:w="3496"/>
        <w:gridCol w:w="3496"/>
      </w:tblGrid>
      <w:tr w:rsidR="00DB769B" w:rsidRPr="00B850BE" w14:paraId="7E575EDF" w14:textId="77777777" w:rsidTr="000604BF">
        <w:tc>
          <w:tcPr>
            <w:tcW w:w="14220" w:type="dxa"/>
            <w:gridSpan w:val="4"/>
            <w:shd w:val="clear" w:color="auto" w:fill="auto"/>
          </w:tcPr>
          <w:p w14:paraId="28F29BFF" w14:textId="77777777" w:rsidR="00DB769B" w:rsidRPr="00B850BE" w:rsidRDefault="00DB769B" w:rsidP="000604BF">
            <w:pPr>
              <w:tabs>
                <w:tab w:val="left" w:pos="851"/>
              </w:tabs>
              <w:spacing w:after="0"/>
              <w:jc w:val="center"/>
              <w:rPr>
                <w:rFonts w:ascii="Calibri" w:hAnsi="Calibri" w:cs="Calibri"/>
                <w:b/>
                <w:sz w:val="24"/>
                <w:szCs w:val="24"/>
                <w:highlight w:val="yellow"/>
              </w:rPr>
            </w:pPr>
            <w:r w:rsidRPr="00B850BE">
              <w:rPr>
                <w:rFonts w:ascii="Calibri" w:hAnsi="Calibri" w:cs="Calibri"/>
                <w:b/>
                <w:sz w:val="24"/>
                <w:szCs w:val="24"/>
              </w:rPr>
              <w:t>Hair styling equipment containing a hydrocarbon gas cartridge</w:t>
            </w:r>
          </w:p>
        </w:tc>
      </w:tr>
      <w:tr w:rsidR="00DB769B" w:rsidRPr="00B850BE" w14:paraId="0EF5E3FF" w14:textId="77777777" w:rsidTr="000604BF">
        <w:tc>
          <w:tcPr>
            <w:tcW w:w="3555" w:type="dxa"/>
            <w:vMerge w:val="restart"/>
            <w:shd w:val="clear" w:color="auto" w:fill="auto"/>
          </w:tcPr>
          <w:p w14:paraId="78DF9E0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7625833C" wp14:editId="18288EDC">
                  <wp:extent cx="819150" cy="858919"/>
                  <wp:effectExtent l="0" t="0" r="0" b="0"/>
                  <wp:docPr id="71197312" name="Picture 71197312" descr="A black and silver curling ir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A black and silver curling ir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6171" cy="866280"/>
                          </a:xfrm>
                          <a:prstGeom prst="rect">
                            <a:avLst/>
                          </a:prstGeom>
                          <a:noFill/>
                        </pic:spPr>
                      </pic:pic>
                    </a:graphicData>
                  </a:graphic>
                </wp:inline>
              </w:drawing>
            </w:r>
          </w:p>
        </w:tc>
        <w:tc>
          <w:tcPr>
            <w:tcW w:w="3555" w:type="dxa"/>
            <w:shd w:val="clear" w:color="auto" w:fill="auto"/>
          </w:tcPr>
          <w:p w14:paraId="35BE46B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555" w:type="dxa"/>
            <w:shd w:val="clear" w:color="auto" w:fill="auto"/>
          </w:tcPr>
          <w:p w14:paraId="5FAAA72D"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555" w:type="dxa"/>
            <w:shd w:val="clear" w:color="auto" w:fill="auto"/>
          </w:tcPr>
          <w:p w14:paraId="30DC500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40360232" w14:textId="77777777" w:rsidTr="000604BF">
        <w:tc>
          <w:tcPr>
            <w:tcW w:w="3555" w:type="dxa"/>
            <w:vMerge/>
            <w:shd w:val="clear" w:color="auto" w:fill="auto"/>
          </w:tcPr>
          <w:p w14:paraId="0A3878DE" w14:textId="77777777" w:rsidR="00DB769B" w:rsidRPr="00B850BE" w:rsidRDefault="00DB769B" w:rsidP="000604BF">
            <w:pPr>
              <w:tabs>
                <w:tab w:val="left" w:pos="851"/>
              </w:tabs>
              <w:spacing w:after="0"/>
              <w:jc w:val="center"/>
              <w:rPr>
                <w:rFonts w:ascii="Calibri" w:hAnsi="Calibri" w:cs="Calibri"/>
                <w:bCs/>
              </w:rPr>
            </w:pPr>
          </w:p>
        </w:tc>
        <w:tc>
          <w:tcPr>
            <w:tcW w:w="3555" w:type="dxa"/>
            <w:shd w:val="clear" w:color="auto" w:fill="auto"/>
          </w:tcPr>
          <w:p w14:paraId="33819E3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Safety cover must be securely fitted over the heating element.</w:t>
            </w:r>
          </w:p>
        </w:tc>
        <w:tc>
          <w:tcPr>
            <w:tcW w:w="3555" w:type="dxa"/>
            <w:shd w:val="clear" w:color="auto" w:fill="auto"/>
          </w:tcPr>
          <w:p w14:paraId="0E9F54FD"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1 per passenger or crew member.</w:t>
            </w:r>
          </w:p>
        </w:tc>
        <w:tc>
          <w:tcPr>
            <w:tcW w:w="3555" w:type="dxa"/>
            <w:shd w:val="clear" w:color="auto" w:fill="auto"/>
          </w:tcPr>
          <w:p w14:paraId="118C197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Must not be used on board the aircraft at any time.</w:t>
            </w:r>
          </w:p>
          <w:p w14:paraId="46B8F25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Spare cartridges are not permitted in checked or carry-on baggage.</w:t>
            </w:r>
          </w:p>
        </w:tc>
      </w:tr>
      <w:tr w:rsidR="00DB769B" w:rsidRPr="00B850BE" w14:paraId="6F054791" w14:textId="77777777" w:rsidTr="000604BF">
        <w:tc>
          <w:tcPr>
            <w:tcW w:w="3555" w:type="dxa"/>
            <w:shd w:val="clear" w:color="auto" w:fill="auto"/>
          </w:tcPr>
          <w:p w14:paraId="72FF050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555" w:type="dxa"/>
            <w:shd w:val="clear" w:color="auto" w:fill="auto"/>
          </w:tcPr>
          <w:p w14:paraId="3C71386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555" w:type="dxa"/>
            <w:shd w:val="clear" w:color="auto" w:fill="auto"/>
          </w:tcPr>
          <w:p w14:paraId="5E8DDDA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555" w:type="dxa"/>
            <w:shd w:val="clear" w:color="auto" w:fill="auto"/>
          </w:tcPr>
          <w:p w14:paraId="037D0A6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5D44D63F" w14:textId="77777777" w:rsidTr="000604BF">
        <w:tc>
          <w:tcPr>
            <w:tcW w:w="3555" w:type="dxa"/>
            <w:shd w:val="clear" w:color="auto" w:fill="auto"/>
          </w:tcPr>
          <w:p w14:paraId="38977552"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5" w:type="dxa"/>
            <w:shd w:val="clear" w:color="auto" w:fill="auto"/>
          </w:tcPr>
          <w:p w14:paraId="257C9725"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37BF1D71"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39D937F7"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34DC0EB9"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485"/>
        <w:gridCol w:w="3485"/>
        <w:gridCol w:w="3483"/>
      </w:tblGrid>
      <w:tr w:rsidR="00DB769B" w:rsidRPr="00B850BE" w14:paraId="63CFD02A" w14:textId="77777777" w:rsidTr="000604BF">
        <w:tc>
          <w:tcPr>
            <w:tcW w:w="13994" w:type="dxa"/>
            <w:gridSpan w:val="4"/>
            <w:shd w:val="clear" w:color="auto" w:fill="auto"/>
          </w:tcPr>
          <w:p w14:paraId="792D8EE5"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t>Internal combustion or fuel cell engines</w:t>
            </w:r>
          </w:p>
        </w:tc>
      </w:tr>
      <w:tr w:rsidR="00DB769B" w:rsidRPr="00B850BE" w14:paraId="39352BE2" w14:textId="77777777" w:rsidTr="000604BF">
        <w:tc>
          <w:tcPr>
            <w:tcW w:w="3541" w:type="dxa"/>
            <w:vMerge w:val="restart"/>
            <w:shd w:val="clear" w:color="auto" w:fill="auto"/>
          </w:tcPr>
          <w:p w14:paraId="3671C78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66FD3D59" wp14:editId="1C277EB6">
                  <wp:extent cx="1835150" cy="1000125"/>
                  <wp:effectExtent l="0" t="0" r="0" b="0"/>
                  <wp:docPr id="1808463118" name="Picture 1808463118" descr="A red and black chains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463118" name="Picture 1808463118" descr="A red and black chainsaw&#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5150" cy="1000125"/>
                          </a:xfrm>
                          <a:prstGeom prst="rect">
                            <a:avLst/>
                          </a:prstGeom>
                          <a:noFill/>
                        </pic:spPr>
                      </pic:pic>
                    </a:graphicData>
                  </a:graphic>
                </wp:inline>
              </w:drawing>
            </w:r>
          </w:p>
        </w:tc>
        <w:tc>
          <w:tcPr>
            <w:tcW w:w="3485" w:type="dxa"/>
            <w:shd w:val="clear" w:color="auto" w:fill="auto"/>
          </w:tcPr>
          <w:p w14:paraId="460071F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5" w:type="dxa"/>
            <w:shd w:val="clear" w:color="auto" w:fill="auto"/>
          </w:tcPr>
          <w:p w14:paraId="1A1FF39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83" w:type="dxa"/>
            <w:shd w:val="clear" w:color="auto" w:fill="auto"/>
          </w:tcPr>
          <w:p w14:paraId="56D15EF8"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51550604" w14:textId="77777777" w:rsidTr="000604BF">
        <w:tc>
          <w:tcPr>
            <w:tcW w:w="3541" w:type="dxa"/>
            <w:vMerge/>
            <w:shd w:val="clear" w:color="auto" w:fill="auto"/>
          </w:tcPr>
          <w:p w14:paraId="47E14422" w14:textId="77777777" w:rsidR="00DB769B" w:rsidRPr="00B850BE" w:rsidRDefault="00DB769B" w:rsidP="000604BF">
            <w:pPr>
              <w:tabs>
                <w:tab w:val="left" w:pos="851"/>
              </w:tabs>
              <w:spacing w:after="0"/>
              <w:jc w:val="center"/>
              <w:rPr>
                <w:rFonts w:ascii="Calibri" w:hAnsi="Calibri" w:cs="Calibri"/>
                <w:bCs/>
              </w:rPr>
            </w:pPr>
          </w:p>
        </w:tc>
        <w:tc>
          <w:tcPr>
            <w:tcW w:w="10453" w:type="dxa"/>
            <w:gridSpan w:val="3"/>
            <w:shd w:val="clear" w:color="auto" w:fill="auto"/>
          </w:tcPr>
          <w:p w14:paraId="27FFADAF"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Flammable liquid powered internal combustion or fuel cell engines being carried separately or incorporated into a machine or other apparatus, without batteries or other DG, </w:t>
            </w:r>
            <w:r w:rsidRPr="00B850BE">
              <w:rPr>
                <w:rFonts w:cstheme="minorHAnsi"/>
              </w:rPr>
              <w:t>must comply with the conditions that</w:t>
            </w:r>
            <w:r w:rsidRPr="00B850BE">
              <w:rPr>
                <w:rFonts w:cstheme="minorHAnsi"/>
                <w:bCs/>
              </w:rPr>
              <w:t>:</w:t>
            </w:r>
          </w:p>
          <w:p w14:paraId="16B6EA8B" w14:textId="77777777" w:rsidR="00DB769B" w:rsidRPr="00B850BE" w:rsidRDefault="00DB769B" w:rsidP="00DB769B">
            <w:pPr>
              <w:numPr>
                <w:ilvl w:val="0"/>
                <w:numId w:val="39"/>
              </w:numPr>
              <w:tabs>
                <w:tab w:val="left" w:pos="851"/>
              </w:tabs>
              <w:spacing w:after="0"/>
              <w:rPr>
                <w:rFonts w:ascii="Calibri" w:hAnsi="Calibri" w:cs="Calibri"/>
                <w:bCs/>
              </w:rPr>
            </w:pPr>
            <w:r w:rsidRPr="00B850BE">
              <w:rPr>
                <w:rFonts w:ascii="Calibri" w:hAnsi="Calibri" w:cs="Calibri"/>
                <w:bCs/>
              </w:rPr>
              <w:t>The engine is powered by a fuel that is not a DG; or</w:t>
            </w:r>
          </w:p>
          <w:p w14:paraId="0250936B" w14:textId="77777777" w:rsidR="00DB769B" w:rsidRPr="00B850BE" w:rsidRDefault="00DB769B" w:rsidP="00DB769B">
            <w:pPr>
              <w:numPr>
                <w:ilvl w:val="0"/>
                <w:numId w:val="39"/>
              </w:numPr>
              <w:tabs>
                <w:tab w:val="left" w:pos="851"/>
              </w:tabs>
              <w:spacing w:after="0"/>
              <w:rPr>
                <w:rFonts w:ascii="Calibri" w:hAnsi="Calibri" w:cs="Calibri"/>
                <w:bCs/>
              </w:rPr>
            </w:pPr>
            <w:r w:rsidRPr="00B850BE">
              <w:rPr>
                <w:rFonts w:ascii="Calibri" w:hAnsi="Calibri" w:cs="Calibri"/>
                <w:bCs/>
              </w:rPr>
              <w:t>The fuel tank has never contained any fuel, or the fuel has been flushed and the tank purged of vapours and adequate measures taken to nullify the hazard; and</w:t>
            </w:r>
          </w:p>
          <w:p w14:paraId="683416D5" w14:textId="77777777" w:rsidR="00DB769B" w:rsidRPr="00B850BE" w:rsidRDefault="00DB769B" w:rsidP="00DB769B">
            <w:pPr>
              <w:numPr>
                <w:ilvl w:val="0"/>
                <w:numId w:val="39"/>
              </w:numPr>
              <w:tabs>
                <w:tab w:val="left" w:pos="851"/>
              </w:tabs>
              <w:spacing w:after="0"/>
              <w:rPr>
                <w:rFonts w:ascii="Calibri" w:hAnsi="Calibri" w:cs="Calibri"/>
                <w:bCs/>
              </w:rPr>
            </w:pPr>
            <w:r w:rsidRPr="00B850BE">
              <w:rPr>
                <w:rFonts w:ascii="Calibri" w:hAnsi="Calibri" w:cs="Calibri"/>
                <w:bCs/>
              </w:rPr>
              <w:t xml:space="preserve">The passenger provides documentation that the flushing and purging procedure has been followed, </w:t>
            </w:r>
            <w:proofErr w:type="gramStart"/>
            <w:r w:rsidRPr="00B850BE">
              <w:rPr>
                <w:rFonts w:ascii="Calibri" w:hAnsi="Calibri" w:cs="Calibri"/>
                <w:bCs/>
              </w:rPr>
              <w:t>and;</w:t>
            </w:r>
            <w:proofErr w:type="gramEnd"/>
          </w:p>
          <w:p w14:paraId="315CD49B" w14:textId="77777777" w:rsidR="00DB769B" w:rsidRPr="00B850BE" w:rsidRDefault="00DB769B" w:rsidP="00DB769B">
            <w:pPr>
              <w:numPr>
                <w:ilvl w:val="0"/>
                <w:numId w:val="39"/>
              </w:numPr>
              <w:tabs>
                <w:tab w:val="left" w:pos="851"/>
              </w:tabs>
              <w:spacing w:after="0"/>
              <w:rPr>
                <w:rFonts w:ascii="Calibri" w:hAnsi="Calibri" w:cs="Calibri"/>
                <w:bCs/>
              </w:rPr>
            </w:pPr>
            <w:r w:rsidRPr="00B850BE">
              <w:rPr>
                <w:rFonts w:ascii="Calibri" w:hAnsi="Calibri" w:cs="Calibri"/>
                <w:bCs/>
              </w:rPr>
              <w:t xml:space="preserve">The entire fuel system has no free </w:t>
            </w:r>
            <w:proofErr w:type="gramStart"/>
            <w:r w:rsidRPr="00B850BE">
              <w:rPr>
                <w:rFonts w:ascii="Calibri" w:hAnsi="Calibri" w:cs="Calibri"/>
                <w:bCs/>
              </w:rPr>
              <w:t>liquid</w:t>
            </w:r>
            <w:proofErr w:type="gramEnd"/>
            <w:r w:rsidRPr="00B850BE">
              <w:rPr>
                <w:rFonts w:ascii="Calibri" w:hAnsi="Calibri" w:cs="Calibri"/>
                <w:bCs/>
              </w:rPr>
              <w:t xml:space="preserve"> and all fuel lines are sealed or capped or securely connected.</w:t>
            </w:r>
          </w:p>
        </w:tc>
      </w:tr>
      <w:tr w:rsidR="00DB769B" w:rsidRPr="00B850BE" w14:paraId="4607F8E7" w14:textId="77777777" w:rsidTr="000604BF">
        <w:tc>
          <w:tcPr>
            <w:tcW w:w="3541" w:type="dxa"/>
            <w:shd w:val="clear" w:color="auto" w:fill="auto"/>
          </w:tcPr>
          <w:p w14:paraId="45D49AC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85" w:type="dxa"/>
            <w:shd w:val="clear" w:color="auto" w:fill="auto"/>
          </w:tcPr>
          <w:p w14:paraId="0842772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5" w:type="dxa"/>
            <w:shd w:val="clear" w:color="auto" w:fill="auto"/>
          </w:tcPr>
          <w:p w14:paraId="78E2934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83" w:type="dxa"/>
            <w:shd w:val="clear" w:color="auto" w:fill="auto"/>
          </w:tcPr>
          <w:p w14:paraId="2738B86D"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38E82396" w14:textId="77777777" w:rsidTr="000604BF">
        <w:tc>
          <w:tcPr>
            <w:tcW w:w="3541" w:type="dxa"/>
            <w:shd w:val="clear" w:color="auto" w:fill="auto"/>
          </w:tcPr>
          <w:p w14:paraId="3AE47E7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5" w:type="dxa"/>
            <w:shd w:val="clear" w:color="auto" w:fill="auto"/>
          </w:tcPr>
          <w:p w14:paraId="6AD3D505"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5" w:type="dxa"/>
            <w:shd w:val="clear" w:color="auto" w:fill="auto"/>
          </w:tcPr>
          <w:p w14:paraId="5BA0197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3" w:type="dxa"/>
            <w:shd w:val="clear" w:color="auto" w:fill="auto"/>
          </w:tcPr>
          <w:p w14:paraId="27FD3BB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0CE901CA" w14:textId="77777777" w:rsidR="00DB769B" w:rsidRPr="00B850BE" w:rsidRDefault="00DB769B" w:rsidP="001F5795">
      <w:pPr>
        <w:tabs>
          <w:tab w:val="left" w:pos="851"/>
        </w:tabs>
        <w:spacing w:after="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3485"/>
        <w:gridCol w:w="3485"/>
        <w:gridCol w:w="3490"/>
      </w:tblGrid>
      <w:tr w:rsidR="00DB769B" w:rsidRPr="00B850BE" w14:paraId="448A7099" w14:textId="77777777" w:rsidTr="000604BF">
        <w:tc>
          <w:tcPr>
            <w:tcW w:w="13992" w:type="dxa"/>
            <w:gridSpan w:val="4"/>
            <w:shd w:val="clear" w:color="auto" w:fill="auto"/>
          </w:tcPr>
          <w:p w14:paraId="61F664EB" w14:textId="77777777" w:rsidR="00DB769B" w:rsidRPr="00B850BE" w:rsidRDefault="00DB769B" w:rsidP="000604BF">
            <w:pPr>
              <w:keepNext/>
              <w:tabs>
                <w:tab w:val="left" w:pos="851"/>
              </w:tabs>
              <w:spacing w:after="0"/>
              <w:jc w:val="center"/>
              <w:rPr>
                <w:rFonts w:ascii="Calibri" w:hAnsi="Calibri" w:cs="Calibri"/>
                <w:b/>
                <w:sz w:val="24"/>
                <w:szCs w:val="24"/>
              </w:rPr>
            </w:pPr>
            <w:r w:rsidRPr="00B850BE">
              <w:rPr>
                <w:rFonts w:ascii="Calibri" w:hAnsi="Calibri" w:cs="Calibri"/>
                <w:b/>
                <w:sz w:val="24"/>
                <w:szCs w:val="24"/>
              </w:rPr>
              <w:t>Matches, safety, or small cigarette lighter</w:t>
            </w:r>
          </w:p>
        </w:tc>
      </w:tr>
      <w:tr w:rsidR="00DB769B" w:rsidRPr="00B850BE" w14:paraId="713B09C6" w14:textId="77777777" w:rsidTr="000604BF">
        <w:tc>
          <w:tcPr>
            <w:tcW w:w="3532" w:type="dxa"/>
            <w:vMerge w:val="restart"/>
            <w:shd w:val="clear" w:color="auto" w:fill="auto"/>
          </w:tcPr>
          <w:p w14:paraId="0E0E86A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555C7C7D" wp14:editId="5820B1CF">
                  <wp:extent cx="1576705" cy="866775"/>
                  <wp:effectExtent l="0" t="0" r="0" b="0"/>
                  <wp:docPr id="1314140874" name="Picture 13141408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6705" cy="866775"/>
                          </a:xfrm>
                          <a:prstGeom prst="rect">
                            <a:avLst/>
                          </a:prstGeom>
                          <a:noFill/>
                        </pic:spPr>
                      </pic:pic>
                    </a:graphicData>
                  </a:graphic>
                </wp:inline>
              </w:drawing>
            </w:r>
          </w:p>
        </w:tc>
        <w:tc>
          <w:tcPr>
            <w:tcW w:w="3485" w:type="dxa"/>
            <w:shd w:val="clear" w:color="auto" w:fill="auto"/>
          </w:tcPr>
          <w:p w14:paraId="5E4FC1A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5" w:type="dxa"/>
            <w:shd w:val="clear" w:color="auto" w:fill="auto"/>
          </w:tcPr>
          <w:p w14:paraId="34C5047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90" w:type="dxa"/>
            <w:shd w:val="clear" w:color="auto" w:fill="auto"/>
          </w:tcPr>
          <w:p w14:paraId="054989E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009CB81D" w14:textId="77777777" w:rsidTr="000604BF">
        <w:tc>
          <w:tcPr>
            <w:tcW w:w="3532" w:type="dxa"/>
            <w:vMerge/>
            <w:shd w:val="clear" w:color="auto" w:fill="auto"/>
          </w:tcPr>
          <w:p w14:paraId="00F2E200" w14:textId="77777777" w:rsidR="00DB769B" w:rsidRPr="00B850BE" w:rsidRDefault="00DB769B" w:rsidP="000604BF">
            <w:pPr>
              <w:tabs>
                <w:tab w:val="left" w:pos="851"/>
              </w:tabs>
              <w:spacing w:after="0"/>
              <w:jc w:val="center"/>
              <w:rPr>
                <w:rFonts w:ascii="Calibri" w:hAnsi="Calibri" w:cs="Calibri"/>
                <w:bCs/>
              </w:rPr>
            </w:pPr>
          </w:p>
        </w:tc>
        <w:tc>
          <w:tcPr>
            <w:tcW w:w="10460" w:type="dxa"/>
            <w:gridSpan w:val="3"/>
            <w:shd w:val="clear" w:color="auto" w:fill="auto"/>
          </w:tcPr>
          <w:p w14:paraId="00D4D13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One small packet, or one small lighter.</w:t>
            </w:r>
          </w:p>
          <w:p w14:paraId="7F6B4C8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Only if carried by an individual who intends to use the item.</w:t>
            </w:r>
          </w:p>
          <w:p w14:paraId="5263ADB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Lighter must </w:t>
            </w:r>
            <w:proofErr w:type="gramStart"/>
            <w:r w:rsidRPr="00B850BE">
              <w:rPr>
                <w:rFonts w:ascii="Calibri" w:hAnsi="Calibri" w:cs="Calibri"/>
                <w:bCs/>
              </w:rPr>
              <w:t>not contain</w:t>
            </w:r>
            <w:proofErr w:type="gramEnd"/>
            <w:r w:rsidRPr="00B850BE">
              <w:rPr>
                <w:rFonts w:ascii="Calibri" w:hAnsi="Calibri" w:cs="Calibri"/>
                <w:bCs/>
              </w:rPr>
              <w:t xml:space="preserve"> unabsorbed liquid fuel, other than liquified gas.</w:t>
            </w:r>
          </w:p>
          <w:p w14:paraId="550B5E4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Lighter fuel and lighter refills are not permitted.</w:t>
            </w:r>
          </w:p>
          <w:p w14:paraId="302DAB9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Strike anywhere matches, blue flame lighters, cigar lighters, are not permitted.</w:t>
            </w:r>
          </w:p>
          <w:p w14:paraId="631D27E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Cigarette lighters should have two independent actions by the user to activate ignition.</w:t>
            </w:r>
          </w:p>
          <w:p w14:paraId="7090DDDF"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Cigarette lighters powered by lithium batteries without a safety cap or means of protection against inadvertent activation are not permitted.</w:t>
            </w:r>
          </w:p>
        </w:tc>
      </w:tr>
      <w:tr w:rsidR="00DB769B" w:rsidRPr="00B850BE" w14:paraId="51CC6C86" w14:textId="77777777" w:rsidTr="000604BF">
        <w:tc>
          <w:tcPr>
            <w:tcW w:w="3532" w:type="dxa"/>
            <w:shd w:val="clear" w:color="auto" w:fill="auto"/>
          </w:tcPr>
          <w:p w14:paraId="174FED0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85" w:type="dxa"/>
            <w:shd w:val="clear" w:color="auto" w:fill="auto"/>
          </w:tcPr>
          <w:p w14:paraId="7044093E"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5" w:type="dxa"/>
            <w:shd w:val="clear" w:color="auto" w:fill="auto"/>
          </w:tcPr>
          <w:p w14:paraId="7D23789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90" w:type="dxa"/>
            <w:shd w:val="clear" w:color="auto" w:fill="auto"/>
          </w:tcPr>
          <w:p w14:paraId="54D6DC4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0AD6DE07" w14:textId="77777777" w:rsidTr="000604BF">
        <w:tc>
          <w:tcPr>
            <w:tcW w:w="3532" w:type="dxa"/>
            <w:shd w:val="clear" w:color="auto" w:fill="auto"/>
          </w:tcPr>
          <w:p w14:paraId="2A6C326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5" w:type="dxa"/>
            <w:shd w:val="clear" w:color="auto" w:fill="auto"/>
          </w:tcPr>
          <w:p w14:paraId="13D5D469"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85" w:type="dxa"/>
            <w:shd w:val="clear" w:color="auto" w:fill="auto"/>
          </w:tcPr>
          <w:p w14:paraId="0D428ED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On one’s person only</w:t>
            </w:r>
          </w:p>
        </w:tc>
        <w:tc>
          <w:tcPr>
            <w:tcW w:w="3490" w:type="dxa"/>
            <w:shd w:val="clear" w:color="auto" w:fill="auto"/>
          </w:tcPr>
          <w:p w14:paraId="4D6DDD7D"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70106F4F" w14:textId="77777777" w:rsidR="00DB769B" w:rsidRPr="00B850BE" w:rsidRDefault="00DB769B" w:rsidP="00DB769B">
      <w:pPr>
        <w:tabs>
          <w:tab w:val="left" w:pos="851"/>
        </w:tabs>
        <w:spacing w:after="12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3499"/>
        <w:gridCol w:w="3489"/>
        <w:gridCol w:w="3493"/>
      </w:tblGrid>
      <w:tr w:rsidR="00DB769B" w:rsidRPr="00B850BE" w14:paraId="0EDCA265" w14:textId="77777777" w:rsidTr="000604BF">
        <w:trPr>
          <w:cantSplit/>
        </w:trPr>
        <w:tc>
          <w:tcPr>
            <w:tcW w:w="14220" w:type="dxa"/>
            <w:gridSpan w:val="4"/>
            <w:shd w:val="clear" w:color="auto" w:fill="auto"/>
          </w:tcPr>
          <w:p w14:paraId="418B0F74" w14:textId="77777777" w:rsidR="00DB769B" w:rsidRPr="00B850BE" w:rsidRDefault="00DB769B" w:rsidP="000604BF">
            <w:pPr>
              <w:keepNext/>
              <w:tabs>
                <w:tab w:val="left" w:pos="851"/>
              </w:tabs>
              <w:spacing w:after="0"/>
              <w:jc w:val="center"/>
              <w:rPr>
                <w:rFonts w:ascii="Calibri" w:hAnsi="Calibri" w:cs="Calibri"/>
                <w:b/>
                <w:sz w:val="24"/>
                <w:szCs w:val="24"/>
              </w:rPr>
            </w:pPr>
            <w:r w:rsidRPr="00B850BE">
              <w:rPr>
                <w:rFonts w:ascii="Calibri" w:hAnsi="Calibri" w:cs="Calibri"/>
                <w:b/>
                <w:sz w:val="24"/>
                <w:szCs w:val="24"/>
              </w:rPr>
              <w:lastRenderedPageBreak/>
              <w:t>Mobility aids</w:t>
            </w:r>
            <w:r>
              <w:rPr>
                <w:rFonts w:ascii="Calibri" w:hAnsi="Calibri" w:cs="Calibri"/>
                <w:b/>
                <w:sz w:val="24"/>
                <w:szCs w:val="24"/>
              </w:rPr>
              <w:t>/wheelchairs</w:t>
            </w:r>
            <w:r w:rsidRPr="00B850BE">
              <w:rPr>
                <w:rFonts w:ascii="Calibri" w:hAnsi="Calibri" w:cs="Calibri"/>
                <w:b/>
                <w:sz w:val="24"/>
                <w:szCs w:val="24"/>
              </w:rPr>
              <w:t xml:space="preserve"> with non-spillable wet batteries, nickel metal hydride batteries, or dry batteries</w:t>
            </w:r>
          </w:p>
        </w:tc>
      </w:tr>
      <w:tr w:rsidR="00DB769B" w:rsidRPr="00B850BE" w14:paraId="56A85F18" w14:textId="77777777" w:rsidTr="000604BF">
        <w:trPr>
          <w:cantSplit/>
        </w:trPr>
        <w:tc>
          <w:tcPr>
            <w:tcW w:w="3555" w:type="dxa"/>
            <w:vMerge w:val="restart"/>
            <w:shd w:val="clear" w:color="auto" w:fill="auto"/>
          </w:tcPr>
          <w:p w14:paraId="414EBA95" w14:textId="77777777" w:rsidR="00DB769B" w:rsidRPr="00B850BE" w:rsidRDefault="00DB769B" w:rsidP="000604BF">
            <w:pPr>
              <w:keepNext/>
              <w:tabs>
                <w:tab w:val="left" w:pos="851"/>
              </w:tabs>
              <w:spacing w:after="0"/>
              <w:jc w:val="center"/>
              <w:rPr>
                <w:rFonts w:ascii="Calibri" w:hAnsi="Calibri" w:cs="Calibri"/>
                <w:b/>
              </w:rPr>
            </w:pPr>
            <w:r w:rsidRPr="00B850BE">
              <w:rPr>
                <w:rFonts w:ascii="Calibri" w:hAnsi="Calibri" w:cs="Calibri"/>
                <w:b/>
                <w:noProof/>
              </w:rPr>
              <w:drawing>
                <wp:inline distT="0" distB="0" distL="0" distR="0" wp14:anchorId="79522956" wp14:editId="6008D1F5">
                  <wp:extent cx="1143000" cy="1311910"/>
                  <wp:effectExtent l="0" t="0" r="0" b="0"/>
                  <wp:docPr id="345391178" name="Picture 345391178" descr="A black and silver electric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91178" name="Picture 345391178" descr="A black and silver electric wheelchai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0" cy="1311910"/>
                          </a:xfrm>
                          <a:prstGeom prst="rect">
                            <a:avLst/>
                          </a:prstGeom>
                          <a:noFill/>
                          <a:ln>
                            <a:noFill/>
                          </a:ln>
                        </pic:spPr>
                      </pic:pic>
                    </a:graphicData>
                  </a:graphic>
                </wp:inline>
              </w:drawing>
            </w:r>
          </w:p>
        </w:tc>
        <w:tc>
          <w:tcPr>
            <w:tcW w:w="3555" w:type="dxa"/>
            <w:shd w:val="clear" w:color="auto" w:fill="auto"/>
          </w:tcPr>
          <w:p w14:paraId="0458C152" w14:textId="77777777" w:rsidR="00DB769B" w:rsidRPr="00B850BE" w:rsidRDefault="00DB769B" w:rsidP="000604BF">
            <w:pPr>
              <w:keepNext/>
              <w:tabs>
                <w:tab w:val="left" w:pos="851"/>
              </w:tabs>
              <w:spacing w:after="0"/>
              <w:jc w:val="center"/>
              <w:rPr>
                <w:rFonts w:ascii="Calibri" w:hAnsi="Calibri" w:cs="Calibri"/>
                <w:b/>
              </w:rPr>
            </w:pPr>
            <w:r w:rsidRPr="00B850BE">
              <w:rPr>
                <w:rFonts w:ascii="Calibri" w:hAnsi="Calibri" w:cs="Calibri"/>
                <w:b/>
              </w:rPr>
              <w:t>Packaging</w:t>
            </w:r>
          </w:p>
        </w:tc>
        <w:tc>
          <w:tcPr>
            <w:tcW w:w="3555" w:type="dxa"/>
            <w:shd w:val="clear" w:color="auto" w:fill="auto"/>
          </w:tcPr>
          <w:p w14:paraId="5BFD1C70" w14:textId="77777777" w:rsidR="00DB769B" w:rsidRPr="00B850BE" w:rsidRDefault="00DB769B" w:rsidP="000604BF">
            <w:pPr>
              <w:keepNext/>
              <w:tabs>
                <w:tab w:val="left" w:pos="851"/>
              </w:tabs>
              <w:spacing w:after="0"/>
              <w:jc w:val="center"/>
              <w:rPr>
                <w:rFonts w:ascii="Calibri" w:hAnsi="Calibri" w:cs="Calibri"/>
                <w:b/>
              </w:rPr>
            </w:pPr>
            <w:r w:rsidRPr="00B850BE">
              <w:rPr>
                <w:rFonts w:ascii="Calibri" w:hAnsi="Calibri" w:cs="Calibri"/>
                <w:b/>
              </w:rPr>
              <w:t>Quantity</w:t>
            </w:r>
          </w:p>
        </w:tc>
        <w:tc>
          <w:tcPr>
            <w:tcW w:w="3555" w:type="dxa"/>
            <w:shd w:val="clear" w:color="auto" w:fill="auto"/>
          </w:tcPr>
          <w:p w14:paraId="1838D0A1" w14:textId="77777777" w:rsidR="00DB769B" w:rsidRPr="00B850BE" w:rsidRDefault="00DB769B" w:rsidP="000604BF">
            <w:pPr>
              <w:keepNext/>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22C2C141" w14:textId="77777777" w:rsidTr="000604BF">
        <w:tc>
          <w:tcPr>
            <w:tcW w:w="3555" w:type="dxa"/>
            <w:vMerge/>
            <w:shd w:val="clear" w:color="auto" w:fill="auto"/>
          </w:tcPr>
          <w:p w14:paraId="1454F4D0" w14:textId="77777777" w:rsidR="00DB769B" w:rsidRPr="00B850BE" w:rsidRDefault="00DB769B" w:rsidP="000604BF">
            <w:pPr>
              <w:tabs>
                <w:tab w:val="left" w:pos="851"/>
              </w:tabs>
              <w:spacing w:after="0"/>
              <w:jc w:val="center"/>
              <w:rPr>
                <w:rFonts w:ascii="Calibri" w:hAnsi="Calibri" w:cs="Calibri"/>
                <w:bCs/>
              </w:rPr>
            </w:pPr>
          </w:p>
        </w:tc>
        <w:tc>
          <w:tcPr>
            <w:tcW w:w="3555" w:type="dxa"/>
            <w:shd w:val="clear" w:color="auto" w:fill="auto"/>
          </w:tcPr>
          <w:p w14:paraId="1A4081E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Mobility aid must be prepared to prevent inadvertent activation.</w:t>
            </w:r>
          </w:p>
          <w:p w14:paraId="37C4CA3F"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Mobility aid secured and protected from damage.</w:t>
            </w:r>
          </w:p>
          <w:p w14:paraId="138F9D5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Any spare batteries, batteries that are removed must be carried in strong rigid packaging in cargo compartment.</w:t>
            </w:r>
          </w:p>
        </w:tc>
        <w:tc>
          <w:tcPr>
            <w:tcW w:w="3555" w:type="dxa"/>
            <w:shd w:val="clear" w:color="auto" w:fill="auto"/>
          </w:tcPr>
          <w:p w14:paraId="0794E7C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May carry one spare wet </w:t>
            </w:r>
            <w:r w:rsidRPr="00B850BE">
              <w:rPr>
                <w:rFonts w:ascii="Calibri" w:hAnsi="Calibri" w:cs="Calibri"/>
                <w:bCs/>
              </w:rPr>
              <w:br/>
              <w:t>non-spillable battery, or two spare nickel-metal hydride or dry batteries.</w:t>
            </w:r>
          </w:p>
        </w:tc>
        <w:tc>
          <w:tcPr>
            <w:tcW w:w="3555" w:type="dxa"/>
            <w:shd w:val="clear" w:color="auto" w:fill="auto"/>
          </w:tcPr>
          <w:p w14:paraId="768BB153"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Non-spillable batteries must not contain any free or unabsorbed liquid.</w:t>
            </w:r>
          </w:p>
          <w:p w14:paraId="681EB1A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Batteries must be prepared to prevent short circuit and inadvertent activation.</w:t>
            </w:r>
          </w:p>
          <w:p w14:paraId="7C92B1F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Non-spillable wet batteries must pass pressure and vibration tests.</w:t>
            </w:r>
          </w:p>
        </w:tc>
      </w:tr>
      <w:tr w:rsidR="00DB769B" w:rsidRPr="00B850BE" w14:paraId="6C2DD9C2" w14:textId="77777777" w:rsidTr="000604BF">
        <w:tc>
          <w:tcPr>
            <w:tcW w:w="3555" w:type="dxa"/>
            <w:shd w:val="clear" w:color="auto" w:fill="auto"/>
          </w:tcPr>
          <w:p w14:paraId="247C90C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555" w:type="dxa"/>
            <w:shd w:val="clear" w:color="auto" w:fill="auto"/>
          </w:tcPr>
          <w:p w14:paraId="59CB555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555" w:type="dxa"/>
            <w:shd w:val="clear" w:color="auto" w:fill="auto"/>
          </w:tcPr>
          <w:p w14:paraId="6896FBF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555" w:type="dxa"/>
            <w:shd w:val="clear" w:color="auto" w:fill="auto"/>
          </w:tcPr>
          <w:p w14:paraId="034E415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41439D79" w14:textId="77777777" w:rsidTr="000604BF">
        <w:tc>
          <w:tcPr>
            <w:tcW w:w="3555" w:type="dxa"/>
            <w:shd w:val="clear" w:color="auto" w:fill="auto"/>
          </w:tcPr>
          <w:p w14:paraId="3607CCEF"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644DB521"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142A97B2"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5" w:type="dxa"/>
            <w:shd w:val="clear" w:color="auto" w:fill="auto"/>
          </w:tcPr>
          <w:p w14:paraId="410A3FEF"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r>
    </w:tbl>
    <w:p w14:paraId="59FD0924" w14:textId="77777777" w:rsidR="00DB769B" w:rsidRPr="00B850BE" w:rsidRDefault="00DB769B" w:rsidP="001F579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3474"/>
        <w:gridCol w:w="3399"/>
        <w:gridCol w:w="64"/>
        <w:gridCol w:w="3342"/>
        <w:gridCol w:w="218"/>
      </w:tblGrid>
      <w:tr w:rsidR="00DB769B" w:rsidRPr="00B850BE" w14:paraId="562FEAB4" w14:textId="77777777" w:rsidTr="000604BF">
        <w:trPr>
          <w:gridAfter w:val="1"/>
          <w:wAfter w:w="226" w:type="dxa"/>
        </w:trPr>
        <w:tc>
          <w:tcPr>
            <w:tcW w:w="13992" w:type="dxa"/>
            <w:gridSpan w:val="5"/>
            <w:shd w:val="clear" w:color="auto" w:fill="auto"/>
          </w:tcPr>
          <w:p w14:paraId="5B549047" w14:textId="77777777" w:rsidR="00DB769B" w:rsidRPr="00B850BE" w:rsidRDefault="00DB769B" w:rsidP="000604BF">
            <w:pPr>
              <w:tabs>
                <w:tab w:val="left" w:pos="851"/>
              </w:tabs>
              <w:spacing w:after="0"/>
              <w:jc w:val="center"/>
              <w:rPr>
                <w:rFonts w:ascii="Calibri" w:hAnsi="Calibri" w:cs="Calibri"/>
                <w:b/>
                <w:sz w:val="24"/>
                <w:szCs w:val="24"/>
              </w:rPr>
            </w:pPr>
            <w:r w:rsidRPr="00B850BE">
              <w:br w:type="page"/>
            </w:r>
            <w:r w:rsidRPr="00B850BE">
              <w:br w:type="page"/>
            </w:r>
            <w:r w:rsidRPr="00B850BE">
              <w:rPr>
                <w:rFonts w:ascii="Calibri" w:hAnsi="Calibri" w:cs="Calibri"/>
                <w:b/>
                <w:sz w:val="24"/>
                <w:szCs w:val="24"/>
              </w:rPr>
              <w:t>Mobility aids</w:t>
            </w:r>
            <w:r>
              <w:rPr>
                <w:rFonts w:ascii="Calibri" w:hAnsi="Calibri" w:cs="Calibri"/>
                <w:b/>
                <w:sz w:val="24"/>
                <w:szCs w:val="24"/>
              </w:rPr>
              <w:t>/wheelchairs</w:t>
            </w:r>
            <w:r w:rsidRPr="00B850BE">
              <w:rPr>
                <w:rFonts w:ascii="Calibri" w:hAnsi="Calibri" w:cs="Calibri"/>
                <w:b/>
                <w:sz w:val="24"/>
                <w:szCs w:val="24"/>
              </w:rPr>
              <w:t xml:space="preserve"> with spillable batteries</w:t>
            </w:r>
          </w:p>
        </w:tc>
      </w:tr>
      <w:tr w:rsidR="00DB769B" w:rsidRPr="00B850BE" w14:paraId="63B9B3C1" w14:textId="77777777" w:rsidTr="000604BF">
        <w:trPr>
          <w:gridAfter w:val="1"/>
          <w:wAfter w:w="226" w:type="dxa"/>
        </w:trPr>
        <w:tc>
          <w:tcPr>
            <w:tcW w:w="3513" w:type="dxa"/>
            <w:vMerge w:val="restart"/>
            <w:shd w:val="clear" w:color="auto" w:fill="auto"/>
          </w:tcPr>
          <w:p w14:paraId="074BDF5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4D6B9ED0" wp14:editId="34B8603D">
                  <wp:extent cx="1143000" cy="1311910"/>
                  <wp:effectExtent l="0" t="0" r="0" b="0"/>
                  <wp:docPr id="2018103159" name="Picture 2018103159" descr="A black and silver electric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03159" name="Picture 2018103159" descr="A black and silver electric wheelchai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0" cy="1311910"/>
                          </a:xfrm>
                          <a:prstGeom prst="rect">
                            <a:avLst/>
                          </a:prstGeom>
                          <a:noFill/>
                          <a:ln>
                            <a:noFill/>
                          </a:ln>
                        </pic:spPr>
                      </pic:pic>
                    </a:graphicData>
                  </a:graphic>
                </wp:inline>
              </w:drawing>
            </w:r>
          </w:p>
        </w:tc>
        <w:tc>
          <w:tcPr>
            <w:tcW w:w="3498" w:type="dxa"/>
            <w:shd w:val="clear" w:color="auto" w:fill="auto"/>
          </w:tcPr>
          <w:p w14:paraId="04C418A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89" w:type="dxa"/>
            <w:shd w:val="clear" w:color="auto" w:fill="auto"/>
          </w:tcPr>
          <w:p w14:paraId="71F25E6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92" w:type="dxa"/>
            <w:gridSpan w:val="2"/>
            <w:shd w:val="clear" w:color="auto" w:fill="auto"/>
          </w:tcPr>
          <w:p w14:paraId="7A1DC91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299397E6" w14:textId="77777777" w:rsidTr="000604BF">
        <w:trPr>
          <w:gridAfter w:val="1"/>
          <w:wAfter w:w="226" w:type="dxa"/>
        </w:trPr>
        <w:tc>
          <w:tcPr>
            <w:tcW w:w="3513" w:type="dxa"/>
            <w:vMerge/>
            <w:shd w:val="clear" w:color="auto" w:fill="auto"/>
          </w:tcPr>
          <w:p w14:paraId="6631D8F0" w14:textId="77777777" w:rsidR="00DB769B" w:rsidRPr="00B850BE" w:rsidRDefault="00DB769B" w:rsidP="000604BF">
            <w:pPr>
              <w:tabs>
                <w:tab w:val="left" w:pos="851"/>
              </w:tabs>
              <w:spacing w:after="0"/>
              <w:jc w:val="center"/>
              <w:rPr>
                <w:rFonts w:ascii="Calibri" w:hAnsi="Calibri" w:cs="Calibri"/>
                <w:bCs/>
              </w:rPr>
            </w:pPr>
          </w:p>
        </w:tc>
        <w:tc>
          <w:tcPr>
            <w:tcW w:w="3498" w:type="dxa"/>
            <w:shd w:val="clear" w:color="auto" w:fill="auto"/>
          </w:tcPr>
          <w:p w14:paraId="215C699F"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Mobility aid must be prepared to prevent inadvertent activation.</w:t>
            </w:r>
          </w:p>
          <w:p w14:paraId="2A12FCCF" w14:textId="0DCD76FA" w:rsidR="00DB769B" w:rsidRPr="00B850BE" w:rsidRDefault="00DB769B" w:rsidP="000604BF">
            <w:pPr>
              <w:tabs>
                <w:tab w:val="left" w:pos="851"/>
              </w:tabs>
              <w:spacing w:after="0"/>
              <w:rPr>
                <w:rFonts w:ascii="Calibri" w:hAnsi="Calibri" w:cs="Calibri"/>
                <w:bCs/>
              </w:rPr>
            </w:pPr>
            <w:r w:rsidRPr="00B850BE">
              <w:rPr>
                <w:rFonts w:ascii="Calibri" w:hAnsi="Calibri" w:cs="Calibri"/>
                <w:bCs/>
              </w:rPr>
              <w:t>Mobility aid secured and protected from damage</w:t>
            </w:r>
            <w:r w:rsidR="001F5795">
              <w:rPr>
                <w:rFonts w:ascii="Calibri" w:hAnsi="Calibri" w:cs="Calibri"/>
                <w:bCs/>
              </w:rPr>
              <w:t>, b</w:t>
            </w:r>
            <w:r w:rsidRPr="00B850BE">
              <w:rPr>
                <w:rFonts w:ascii="Calibri" w:hAnsi="Calibri" w:cs="Calibri"/>
                <w:bCs/>
              </w:rPr>
              <w:t>attery securely attached and electrical circuits isolated, or, removed if the wheelchair is unable to be carried upright.</w:t>
            </w:r>
          </w:p>
          <w:p w14:paraId="357968F1"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If battery removed, packaging must be marked ‘BATTERY-WET with WHEELCHAIR’ and with corrosive and orientation labels.</w:t>
            </w:r>
          </w:p>
        </w:tc>
        <w:tc>
          <w:tcPr>
            <w:tcW w:w="3489" w:type="dxa"/>
            <w:shd w:val="clear" w:color="auto" w:fill="auto"/>
          </w:tcPr>
          <w:p w14:paraId="0DBBB3E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May carry one spare wet </w:t>
            </w:r>
            <w:r w:rsidRPr="00B850BE">
              <w:rPr>
                <w:rFonts w:ascii="Calibri" w:hAnsi="Calibri" w:cs="Calibri"/>
                <w:bCs/>
              </w:rPr>
              <w:br/>
              <w:t>non-spillable battery, or two spare nickel-metal hydride or dry batteries.</w:t>
            </w:r>
          </w:p>
        </w:tc>
        <w:tc>
          <w:tcPr>
            <w:tcW w:w="3492" w:type="dxa"/>
            <w:gridSpan w:val="2"/>
            <w:shd w:val="clear" w:color="auto" w:fill="auto"/>
          </w:tcPr>
          <w:p w14:paraId="74F264C9"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Battery terminals prevented from short circuit.</w:t>
            </w:r>
          </w:p>
          <w:p w14:paraId="12115D1F"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Battery fitted with non-spillable vent caps.</w:t>
            </w:r>
          </w:p>
          <w:p w14:paraId="3F2E298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Battery must be carried upright.</w:t>
            </w:r>
          </w:p>
          <w:p w14:paraId="68FC13E1"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If battery is removed it must be carried in leak-proof, impervious packaging, secured, protected from short circuit, and surrounded by compatible absorbent material able to contain the entire liquid contents.</w:t>
            </w:r>
          </w:p>
        </w:tc>
      </w:tr>
      <w:tr w:rsidR="00DB769B" w:rsidRPr="00B850BE" w14:paraId="670084E9" w14:textId="77777777" w:rsidTr="000604BF">
        <w:trPr>
          <w:gridAfter w:val="1"/>
          <w:wAfter w:w="226" w:type="dxa"/>
        </w:trPr>
        <w:tc>
          <w:tcPr>
            <w:tcW w:w="3513" w:type="dxa"/>
            <w:shd w:val="clear" w:color="auto" w:fill="auto"/>
          </w:tcPr>
          <w:p w14:paraId="1E37216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98" w:type="dxa"/>
            <w:shd w:val="clear" w:color="auto" w:fill="auto"/>
          </w:tcPr>
          <w:p w14:paraId="4408636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89" w:type="dxa"/>
            <w:shd w:val="clear" w:color="auto" w:fill="auto"/>
          </w:tcPr>
          <w:p w14:paraId="10D92B4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92" w:type="dxa"/>
            <w:gridSpan w:val="2"/>
            <w:shd w:val="clear" w:color="auto" w:fill="auto"/>
          </w:tcPr>
          <w:p w14:paraId="765CF3C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4B4B901B" w14:textId="77777777" w:rsidTr="000604BF">
        <w:trPr>
          <w:gridAfter w:val="1"/>
          <w:wAfter w:w="226" w:type="dxa"/>
        </w:trPr>
        <w:tc>
          <w:tcPr>
            <w:tcW w:w="3513" w:type="dxa"/>
            <w:shd w:val="clear" w:color="auto" w:fill="auto"/>
          </w:tcPr>
          <w:p w14:paraId="19F7CF4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8" w:type="dxa"/>
            <w:shd w:val="clear" w:color="auto" w:fill="auto"/>
          </w:tcPr>
          <w:p w14:paraId="52D71767"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89" w:type="dxa"/>
            <w:shd w:val="clear" w:color="auto" w:fill="auto"/>
          </w:tcPr>
          <w:p w14:paraId="20A9B0FF"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92" w:type="dxa"/>
            <w:gridSpan w:val="2"/>
            <w:shd w:val="clear" w:color="auto" w:fill="auto"/>
          </w:tcPr>
          <w:p w14:paraId="28F7F3AA"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r>
      <w:tr w:rsidR="00DB769B" w:rsidRPr="00B850BE" w14:paraId="4BF8FB4F" w14:textId="77777777" w:rsidTr="000604BF">
        <w:tc>
          <w:tcPr>
            <w:tcW w:w="14218" w:type="dxa"/>
            <w:gridSpan w:val="6"/>
            <w:shd w:val="clear" w:color="auto" w:fill="auto"/>
          </w:tcPr>
          <w:p w14:paraId="2CE4435C" w14:textId="77777777" w:rsidR="00DB769B" w:rsidRPr="00B850BE" w:rsidRDefault="00DB769B" w:rsidP="000604BF">
            <w:pPr>
              <w:tabs>
                <w:tab w:val="left" w:pos="851"/>
              </w:tabs>
              <w:spacing w:after="0"/>
              <w:jc w:val="center"/>
              <w:rPr>
                <w:rFonts w:ascii="Calibri" w:hAnsi="Calibri" w:cs="Calibri"/>
                <w:b/>
                <w:sz w:val="24"/>
                <w:szCs w:val="24"/>
              </w:rPr>
            </w:pPr>
            <w:r w:rsidRPr="00B850BE">
              <w:lastRenderedPageBreak/>
              <w:br w:type="page"/>
            </w:r>
            <w:r w:rsidRPr="00B850BE">
              <w:rPr>
                <w:rFonts w:ascii="Calibri" w:hAnsi="Calibri" w:cs="Calibri"/>
                <w:b/>
                <w:sz w:val="24"/>
                <w:szCs w:val="24"/>
              </w:rPr>
              <w:t>Mobility</w:t>
            </w:r>
            <w:r>
              <w:rPr>
                <w:rFonts w:ascii="Calibri" w:hAnsi="Calibri" w:cs="Calibri"/>
                <w:b/>
                <w:sz w:val="24"/>
                <w:szCs w:val="24"/>
              </w:rPr>
              <w:t>/wheelchairs</w:t>
            </w:r>
            <w:r w:rsidRPr="00B850BE">
              <w:rPr>
                <w:rFonts w:ascii="Calibri" w:hAnsi="Calibri" w:cs="Calibri"/>
                <w:b/>
                <w:sz w:val="24"/>
                <w:szCs w:val="24"/>
              </w:rPr>
              <w:t xml:space="preserve"> aids with lithium batteries</w:t>
            </w:r>
          </w:p>
        </w:tc>
      </w:tr>
      <w:tr w:rsidR="00DB769B" w:rsidRPr="00B850BE" w14:paraId="1CC681CD" w14:textId="77777777" w:rsidTr="000604BF">
        <w:tc>
          <w:tcPr>
            <w:tcW w:w="3556" w:type="dxa"/>
            <w:vMerge w:val="restart"/>
            <w:shd w:val="clear" w:color="auto" w:fill="auto"/>
          </w:tcPr>
          <w:p w14:paraId="29CDEC3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2050D35D" wp14:editId="57C94A09">
                  <wp:extent cx="1143000" cy="1311910"/>
                  <wp:effectExtent l="0" t="0" r="0" b="0"/>
                  <wp:docPr id="1909297588" name="Picture 1909297588" descr="A black and silver electric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97588" name="Picture 1909297588" descr="A black and silver electric wheelchai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0" cy="1311910"/>
                          </a:xfrm>
                          <a:prstGeom prst="rect">
                            <a:avLst/>
                          </a:prstGeom>
                          <a:noFill/>
                          <a:ln>
                            <a:noFill/>
                          </a:ln>
                        </pic:spPr>
                      </pic:pic>
                    </a:graphicData>
                  </a:graphic>
                </wp:inline>
              </w:drawing>
            </w:r>
          </w:p>
        </w:tc>
        <w:tc>
          <w:tcPr>
            <w:tcW w:w="3554" w:type="dxa"/>
            <w:shd w:val="clear" w:color="auto" w:fill="auto"/>
          </w:tcPr>
          <w:p w14:paraId="5BEB4CF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554" w:type="dxa"/>
            <w:gridSpan w:val="2"/>
            <w:shd w:val="clear" w:color="auto" w:fill="auto"/>
          </w:tcPr>
          <w:p w14:paraId="6CF3D9B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554" w:type="dxa"/>
            <w:gridSpan w:val="2"/>
            <w:shd w:val="clear" w:color="auto" w:fill="auto"/>
          </w:tcPr>
          <w:p w14:paraId="61F55B9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76AFFA8C" w14:textId="77777777" w:rsidTr="000604BF">
        <w:tc>
          <w:tcPr>
            <w:tcW w:w="3556" w:type="dxa"/>
            <w:vMerge/>
            <w:shd w:val="clear" w:color="auto" w:fill="auto"/>
          </w:tcPr>
          <w:p w14:paraId="066E4AD3" w14:textId="77777777" w:rsidR="00DB769B" w:rsidRPr="00B850BE" w:rsidRDefault="00DB769B" w:rsidP="000604BF">
            <w:pPr>
              <w:tabs>
                <w:tab w:val="left" w:pos="851"/>
              </w:tabs>
              <w:spacing w:after="0"/>
              <w:jc w:val="center"/>
              <w:rPr>
                <w:rFonts w:ascii="Calibri" w:hAnsi="Calibri" w:cs="Calibri"/>
                <w:bCs/>
              </w:rPr>
            </w:pPr>
          </w:p>
        </w:tc>
        <w:tc>
          <w:tcPr>
            <w:tcW w:w="3554" w:type="dxa"/>
            <w:shd w:val="clear" w:color="auto" w:fill="auto"/>
          </w:tcPr>
          <w:p w14:paraId="503940B7"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Mobility aid must be prepared to prevent inadvertent activation.</w:t>
            </w:r>
          </w:p>
          <w:p w14:paraId="3F7491EF"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Mobility aid secured and protected from damage.</w:t>
            </w:r>
          </w:p>
          <w:p w14:paraId="760F556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Battery </w:t>
            </w:r>
            <w:r>
              <w:rPr>
                <w:rFonts w:ascii="Calibri" w:hAnsi="Calibri" w:cs="Calibri"/>
                <w:bCs/>
              </w:rPr>
              <w:t xml:space="preserve">adequately protected from damage by the design of the mobility aid, and </w:t>
            </w:r>
            <w:r w:rsidRPr="00B850BE">
              <w:rPr>
                <w:rFonts w:ascii="Calibri" w:hAnsi="Calibri" w:cs="Calibri"/>
                <w:bCs/>
              </w:rPr>
              <w:t xml:space="preserve">securely attached to </w:t>
            </w:r>
            <w:r>
              <w:rPr>
                <w:rFonts w:ascii="Calibri" w:hAnsi="Calibri" w:cs="Calibri"/>
                <w:bCs/>
              </w:rPr>
              <w:t>the mobility aid, or removed from the mobility aid.</w:t>
            </w:r>
          </w:p>
          <w:p w14:paraId="454CAA4F" w14:textId="77777777" w:rsidR="00DB769B" w:rsidRPr="00B850BE" w:rsidRDefault="00DB769B" w:rsidP="000604BF">
            <w:pPr>
              <w:tabs>
                <w:tab w:val="left" w:pos="851"/>
              </w:tabs>
              <w:spacing w:after="0"/>
              <w:rPr>
                <w:rFonts w:ascii="Calibri" w:hAnsi="Calibri" w:cs="Calibri"/>
                <w:bCs/>
              </w:rPr>
            </w:pPr>
          </w:p>
        </w:tc>
        <w:tc>
          <w:tcPr>
            <w:tcW w:w="3554" w:type="dxa"/>
            <w:gridSpan w:val="2"/>
            <w:shd w:val="clear" w:color="auto" w:fill="auto"/>
          </w:tcPr>
          <w:p w14:paraId="292E7AA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Passenger may carry one spare battery not exceeding 300 </w:t>
            </w:r>
            <w:proofErr w:type="spellStart"/>
            <w:r w:rsidRPr="00B850BE">
              <w:rPr>
                <w:rFonts w:ascii="Calibri" w:hAnsi="Calibri" w:cs="Calibri"/>
                <w:bCs/>
              </w:rPr>
              <w:t>Wh</w:t>
            </w:r>
            <w:proofErr w:type="spellEnd"/>
            <w:r w:rsidRPr="00B850BE">
              <w:rPr>
                <w:rFonts w:ascii="Calibri" w:hAnsi="Calibri" w:cs="Calibri"/>
                <w:bCs/>
              </w:rPr>
              <w:t xml:space="preserve"> or two spare batteries not exceeding 160 Wh.</w:t>
            </w:r>
          </w:p>
        </w:tc>
        <w:tc>
          <w:tcPr>
            <w:tcW w:w="3554" w:type="dxa"/>
            <w:gridSpan w:val="2"/>
            <w:shd w:val="clear" w:color="auto" w:fill="auto"/>
          </w:tcPr>
          <w:p w14:paraId="77235BD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Battery must meet UN test criteria.</w:t>
            </w:r>
          </w:p>
          <w:p w14:paraId="2287096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Battery terminals prevented from short circuit.</w:t>
            </w:r>
          </w:p>
          <w:p w14:paraId="31811E45" w14:textId="77777777" w:rsidR="00DB769B" w:rsidRPr="00B850BE" w:rsidRDefault="00DB769B" w:rsidP="000604BF">
            <w:pPr>
              <w:tabs>
                <w:tab w:val="left" w:pos="851"/>
              </w:tabs>
              <w:spacing w:after="0"/>
              <w:rPr>
                <w:rFonts w:ascii="Calibri" w:hAnsi="Calibri" w:cs="Calibri"/>
                <w:bCs/>
              </w:rPr>
            </w:pPr>
            <w:r>
              <w:rPr>
                <w:rFonts w:ascii="Calibri" w:hAnsi="Calibri" w:cs="Calibri"/>
                <w:bCs/>
              </w:rPr>
              <w:t xml:space="preserve">Each </w:t>
            </w:r>
            <w:r w:rsidRPr="00B850BE">
              <w:rPr>
                <w:rFonts w:ascii="Calibri" w:hAnsi="Calibri" w:cs="Calibri"/>
                <w:bCs/>
              </w:rPr>
              <w:t xml:space="preserve">battery removed </w:t>
            </w:r>
            <w:r>
              <w:rPr>
                <w:rFonts w:ascii="Calibri" w:hAnsi="Calibri" w:cs="Calibri"/>
                <w:bCs/>
              </w:rPr>
              <w:t xml:space="preserve">from the mobility aid </w:t>
            </w:r>
            <w:r w:rsidRPr="00B850BE">
              <w:rPr>
                <w:rFonts w:ascii="Calibri" w:hAnsi="Calibri" w:cs="Calibri"/>
                <w:bCs/>
              </w:rPr>
              <w:t>must not exceed 300 W</w:t>
            </w:r>
            <w:r>
              <w:rPr>
                <w:rFonts w:ascii="Calibri" w:hAnsi="Calibri" w:cs="Calibri"/>
                <w:bCs/>
              </w:rPr>
              <w:t>h.</w:t>
            </w:r>
          </w:p>
          <w:p w14:paraId="41731316"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Any removed batteries or spare batteries must be carried in the passenger cabin and protected from damage.</w:t>
            </w:r>
          </w:p>
        </w:tc>
      </w:tr>
      <w:tr w:rsidR="00DB769B" w:rsidRPr="00B850BE" w14:paraId="5AAB1D6E" w14:textId="77777777" w:rsidTr="000604BF">
        <w:tc>
          <w:tcPr>
            <w:tcW w:w="3556" w:type="dxa"/>
            <w:shd w:val="clear" w:color="auto" w:fill="auto"/>
          </w:tcPr>
          <w:p w14:paraId="582BB89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554" w:type="dxa"/>
            <w:shd w:val="clear" w:color="auto" w:fill="auto"/>
          </w:tcPr>
          <w:p w14:paraId="2055F3F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554" w:type="dxa"/>
            <w:gridSpan w:val="2"/>
            <w:shd w:val="clear" w:color="auto" w:fill="auto"/>
          </w:tcPr>
          <w:p w14:paraId="1C7C320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554" w:type="dxa"/>
            <w:gridSpan w:val="2"/>
            <w:shd w:val="clear" w:color="auto" w:fill="auto"/>
          </w:tcPr>
          <w:p w14:paraId="6398095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38D766F3" w14:textId="77777777" w:rsidTr="000604BF">
        <w:tc>
          <w:tcPr>
            <w:tcW w:w="3556" w:type="dxa"/>
            <w:shd w:val="clear" w:color="auto" w:fill="auto"/>
          </w:tcPr>
          <w:p w14:paraId="7194E218"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4" w:type="dxa"/>
            <w:shd w:val="clear" w:color="auto" w:fill="auto"/>
          </w:tcPr>
          <w:p w14:paraId="77B2AA7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4" w:type="dxa"/>
            <w:gridSpan w:val="2"/>
            <w:shd w:val="clear" w:color="auto" w:fill="auto"/>
          </w:tcPr>
          <w:p w14:paraId="1C42082C"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4" w:type="dxa"/>
            <w:gridSpan w:val="2"/>
            <w:shd w:val="clear" w:color="auto" w:fill="auto"/>
          </w:tcPr>
          <w:p w14:paraId="2C404658"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r>
    </w:tbl>
    <w:p w14:paraId="3A954EF8" w14:textId="77777777" w:rsidR="00DB769B" w:rsidRPr="00B850BE" w:rsidRDefault="00DB769B" w:rsidP="001F5795">
      <w:pPr>
        <w:tabs>
          <w:tab w:val="left" w:pos="851"/>
        </w:tabs>
        <w:spacing w:after="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3493"/>
        <w:gridCol w:w="3493"/>
        <w:gridCol w:w="3491"/>
      </w:tblGrid>
      <w:tr w:rsidR="00DB769B" w:rsidRPr="00B850BE" w14:paraId="2F741DAC" w14:textId="77777777" w:rsidTr="000604BF">
        <w:tc>
          <w:tcPr>
            <w:tcW w:w="14018" w:type="dxa"/>
            <w:gridSpan w:val="4"/>
            <w:shd w:val="clear" w:color="auto" w:fill="auto"/>
          </w:tcPr>
          <w:p w14:paraId="0D036001"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t>Non-radioactive medicinal or toiletry articles (including aerosols)</w:t>
            </w:r>
          </w:p>
          <w:p w14:paraId="5586CD05"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Including hairsprays, perfumes, colognes, medicines containing alcohol, and non-flammable non-toxic aerosols with no subsidiary hazard, for sporting or home use. </w:t>
            </w:r>
          </w:p>
        </w:tc>
      </w:tr>
      <w:tr w:rsidR="00DB769B" w:rsidRPr="00B850BE" w14:paraId="726D05C8" w14:textId="77777777" w:rsidTr="000604BF">
        <w:tc>
          <w:tcPr>
            <w:tcW w:w="3523" w:type="dxa"/>
            <w:vMerge w:val="restart"/>
            <w:shd w:val="clear" w:color="auto" w:fill="auto"/>
          </w:tcPr>
          <w:p w14:paraId="14A315B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602A1E66" wp14:editId="4ADD14CF">
                  <wp:extent cx="621030" cy="904240"/>
                  <wp:effectExtent l="0" t="0" r="0" b="0"/>
                  <wp:docPr id="1009839127" name="Picture 1009839127" descr="A can of hair spr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39127" name="Picture 1009839127" descr="A can of hair spray&#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1030" cy="904240"/>
                          </a:xfrm>
                          <a:prstGeom prst="rect">
                            <a:avLst/>
                          </a:prstGeom>
                          <a:noFill/>
                          <a:ln>
                            <a:noFill/>
                          </a:ln>
                        </pic:spPr>
                      </pic:pic>
                    </a:graphicData>
                  </a:graphic>
                </wp:inline>
              </w:drawing>
            </w:r>
          </w:p>
        </w:tc>
        <w:tc>
          <w:tcPr>
            <w:tcW w:w="3499" w:type="dxa"/>
            <w:shd w:val="clear" w:color="auto" w:fill="auto"/>
          </w:tcPr>
          <w:p w14:paraId="4F8408B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99" w:type="dxa"/>
            <w:shd w:val="clear" w:color="auto" w:fill="auto"/>
          </w:tcPr>
          <w:p w14:paraId="174EE6B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97" w:type="dxa"/>
            <w:shd w:val="clear" w:color="auto" w:fill="auto"/>
          </w:tcPr>
          <w:p w14:paraId="48F4CD1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7383EF44" w14:textId="77777777" w:rsidTr="000604BF">
        <w:tc>
          <w:tcPr>
            <w:tcW w:w="3523" w:type="dxa"/>
            <w:vMerge/>
            <w:shd w:val="clear" w:color="auto" w:fill="auto"/>
          </w:tcPr>
          <w:p w14:paraId="5B83B15B" w14:textId="77777777" w:rsidR="00DB769B" w:rsidRPr="00B850BE" w:rsidRDefault="00DB769B" w:rsidP="000604BF">
            <w:pPr>
              <w:tabs>
                <w:tab w:val="left" w:pos="851"/>
              </w:tabs>
              <w:spacing w:after="0"/>
              <w:jc w:val="center"/>
              <w:rPr>
                <w:rFonts w:ascii="Calibri" w:hAnsi="Calibri" w:cs="Calibri"/>
                <w:bCs/>
              </w:rPr>
            </w:pPr>
          </w:p>
        </w:tc>
        <w:tc>
          <w:tcPr>
            <w:tcW w:w="3499" w:type="dxa"/>
            <w:shd w:val="clear" w:color="auto" w:fill="auto"/>
          </w:tcPr>
          <w:p w14:paraId="6637D8E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Release valves on aerosols must be protected by a cap or other suitable means.</w:t>
            </w:r>
          </w:p>
        </w:tc>
        <w:tc>
          <w:tcPr>
            <w:tcW w:w="3499" w:type="dxa"/>
            <w:shd w:val="clear" w:color="auto" w:fill="auto"/>
          </w:tcPr>
          <w:p w14:paraId="0788345D"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Total net quantity must not exceed 2 kg or 2 L.</w:t>
            </w:r>
          </w:p>
          <w:p w14:paraId="0F4D9A9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Net quantity of each article must not exceed 0.5 kg or 0.5 L.</w:t>
            </w:r>
          </w:p>
        </w:tc>
        <w:tc>
          <w:tcPr>
            <w:tcW w:w="3497" w:type="dxa"/>
            <w:shd w:val="clear" w:color="auto" w:fill="auto"/>
          </w:tcPr>
          <w:p w14:paraId="2F3085A6" w14:textId="77777777" w:rsidR="00DB769B" w:rsidRPr="00B850BE" w:rsidRDefault="00DB769B" w:rsidP="000604BF">
            <w:pPr>
              <w:tabs>
                <w:tab w:val="left" w:pos="851"/>
              </w:tabs>
              <w:spacing w:after="0"/>
              <w:rPr>
                <w:rFonts w:ascii="Calibri" w:hAnsi="Calibri" w:cs="Calibri"/>
                <w:bCs/>
              </w:rPr>
            </w:pPr>
          </w:p>
        </w:tc>
      </w:tr>
      <w:tr w:rsidR="00DB769B" w:rsidRPr="00B850BE" w14:paraId="10EED979" w14:textId="77777777" w:rsidTr="000604BF">
        <w:tc>
          <w:tcPr>
            <w:tcW w:w="3523" w:type="dxa"/>
            <w:shd w:val="clear" w:color="auto" w:fill="auto"/>
          </w:tcPr>
          <w:p w14:paraId="277F0C39"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99" w:type="dxa"/>
            <w:shd w:val="clear" w:color="auto" w:fill="auto"/>
          </w:tcPr>
          <w:p w14:paraId="5004BEB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99" w:type="dxa"/>
            <w:shd w:val="clear" w:color="auto" w:fill="auto"/>
          </w:tcPr>
          <w:p w14:paraId="61168FA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97" w:type="dxa"/>
            <w:shd w:val="clear" w:color="auto" w:fill="auto"/>
          </w:tcPr>
          <w:p w14:paraId="3991296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5F747152" w14:textId="77777777" w:rsidTr="000604BF">
        <w:tc>
          <w:tcPr>
            <w:tcW w:w="3523" w:type="dxa"/>
            <w:shd w:val="clear" w:color="auto" w:fill="auto"/>
          </w:tcPr>
          <w:p w14:paraId="3619A42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99" w:type="dxa"/>
            <w:shd w:val="clear" w:color="auto" w:fill="auto"/>
          </w:tcPr>
          <w:p w14:paraId="10BAC0DD"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9" w:type="dxa"/>
            <w:shd w:val="clear" w:color="auto" w:fill="auto"/>
          </w:tcPr>
          <w:p w14:paraId="67859235"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7" w:type="dxa"/>
            <w:shd w:val="clear" w:color="auto" w:fill="auto"/>
          </w:tcPr>
          <w:p w14:paraId="0A46F6BD"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112C4DA1" w14:textId="77777777" w:rsidR="00DB769B" w:rsidRDefault="00DB769B" w:rsidP="00DB769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3492"/>
        <w:gridCol w:w="3492"/>
        <w:gridCol w:w="3490"/>
      </w:tblGrid>
      <w:tr w:rsidR="00DB769B" w:rsidRPr="00B850BE" w14:paraId="12FEABF9" w14:textId="77777777" w:rsidTr="000604BF">
        <w:tc>
          <w:tcPr>
            <w:tcW w:w="14018" w:type="dxa"/>
            <w:gridSpan w:val="4"/>
            <w:shd w:val="clear" w:color="auto" w:fill="auto"/>
          </w:tcPr>
          <w:p w14:paraId="6BAAD01C"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lastRenderedPageBreak/>
              <w:t>Oxygen or air, gas cylinders for medical use</w:t>
            </w:r>
          </w:p>
        </w:tc>
      </w:tr>
      <w:tr w:rsidR="00DB769B" w:rsidRPr="00B850BE" w14:paraId="77C722B9" w14:textId="77777777" w:rsidTr="000604BF">
        <w:tc>
          <w:tcPr>
            <w:tcW w:w="3523" w:type="dxa"/>
            <w:vMerge w:val="restart"/>
            <w:shd w:val="clear" w:color="auto" w:fill="auto"/>
          </w:tcPr>
          <w:p w14:paraId="4F18353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1E74164E" wp14:editId="66885E4A">
                  <wp:extent cx="1365885" cy="1426845"/>
                  <wp:effectExtent l="0" t="0" r="5715" b="1905"/>
                  <wp:docPr id="1415431109" name="Picture 1415431109" descr="A green oxygen tank with a val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31109" name="Picture 1415431109" descr="A green oxygen tank with a valve&#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65885" cy="1426845"/>
                          </a:xfrm>
                          <a:prstGeom prst="rect">
                            <a:avLst/>
                          </a:prstGeom>
                          <a:noFill/>
                        </pic:spPr>
                      </pic:pic>
                    </a:graphicData>
                  </a:graphic>
                </wp:inline>
              </w:drawing>
            </w:r>
          </w:p>
        </w:tc>
        <w:tc>
          <w:tcPr>
            <w:tcW w:w="3499" w:type="dxa"/>
            <w:shd w:val="clear" w:color="auto" w:fill="auto"/>
          </w:tcPr>
          <w:p w14:paraId="6EBE5CF0"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99" w:type="dxa"/>
            <w:shd w:val="clear" w:color="auto" w:fill="auto"/>
          </w:tcPr>
          <w:p w14:paraId="18005AD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97" w:type="dxa"/>
            <w:shd w:val="clear" w:color="auto" w:fill="auto"/>
          </w:tcPr>
          <w:p w14:paraId="60AA13D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380FFF79" w14:textId="77777777" w:rsidTr="000604BF">
        <w:tc>
          <w:tcPr>
            <w:tcW w:w="3523" w:type="dxa"/>
            <w:vMerge/>
            <w:shd w:val="clear" w:color="auto" w:fill="auto"/>
          </w:tcPr>
          <w:p w14:paraId="2D8BFF54" w14:textId="77777777" w:rsidR="00DB769B" w:rsidRPr="00B850BE" w:rsidRDefault="00DB769B" w:rsidP="000604BF">
            <w:pPr>
              <w:tabs>
                <w:tab w:val="left" w:pos="851"/>
              </w:tabs>
              <w:spacing w:after="0"/>
              <w:jc w:val="center"/>
              <w:rPr>
                <w:rFonts w:ascii="Calibri" w:hAnsi="Calibri" w:cs="Calibri"/>
                <w:bCs/>
              </w:rPr>
            </w:pPr>
          </w:p>
        </w:tc>
        <w:tc>
          <w:tcPr>
            <w:tcW w:w="3499" w:type="dxa"/>
            <w:shd w:val="clear" w:color="auto" w:fill="auto"/>
          </w:tcPr>
          <w:p w14:paraId="6ECF178C"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Cylinders valves and regulators must be protected from damage and inadvertent release.</w:t>
            </w:r>
          </w:p>
        </w:tc>
        <w:tc>
          <w:tcPr>
            <w:tcW w:w="3499" w:type="dxa"/>
            <w:shd w:val="clear" w:color="auto" w:fill="auto"/>
          </w:tcPr>
          <w:p w14:paraId="19C7547E"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Cylinder must not exceed 5 Kg gross weight.</w:t>
            </w:r>
          </w:p>
        </w:tc>
        <w:tc>
          <w:tcPr>
            <w:tcW w:w="3497" w:type="dxa"/>
            <w:shd w:val="clear" w:color="auto" w:fill="auto"/>
          </w:tcPr>
          <w:p w14:paraId="0F01185A"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Liquid oxygen is forbidden for transport.</w:t>
            </w:r>
          </w:p>
        </w:tc>
      </w:tr>
      <w:tr w:rsidR="00DB769B" w:rsidRPr="00B850BE" w14:paraId="60B97DA4" w14:textId="77777777" w:rsidTr="000604BF">
        <w:tc>
          <w:tcPr>
            <w:tcW w:w="3523" w:type="dxa"/>
            <w:shd w:val="clear" w:color="auto" w:fill="auto"/>
          </w:tcPr>
          <w:p w14:paraId="58C8A96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99" w:type="dxa"/>
            <w:shd w:val="clear" w:color="auto" w:fill="auto"/>
          </w:tcPr>
          <w:p w14:paraId="2518F76B"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99" w:type="dxa"/>
            <w:shd w:val="clear" w:color="auto" w:fill="auto"/>
          </w:tcPr>
          <w:p w14:paraId="49D89385"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97" w:type="dxa"/>
            <w:shd w:val="clear" w:color="auto" w:fill="auto"/>
          </w:tcPr>
          <w:p w14:paraId="14A0326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620C69CB" w14:textId="77777777" w:rsidTr="000604BF">
        <w:tc>
          <w:tcPr>
            <w:tcW w:w="3523" w:type="dxa"/>
            <w:shd w:val="clear" w:color="auto" w:fill="auto"/>
          </w:tcPr>
          <w:p w14:paraId="4715E49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9" w:type="dxa"/>
            <w:shd w:val="clear" w:color="auto" w:fill="auto"/>
          </w:tcPr>
          <w:p w14:paraId="2DEEE01A"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9" w:type="dxa"/>
            <w:shd w:val="clear" w:color="auto" w:fill="auto"/>
          </w:tcPr>
          <w:p w14:paraId="40181339"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7" w:type="dxa"/>
            <w:shd w:val="clear" w:color="auto" w:fill="auto"/>
          </w:tcPr>
          <w:p w14:paraId="76A63A0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r>
    </w:tbl>
    <w:p w14:paraId="11436F62" w14:textId="77777777" w:rsidR="00DB769B" w:rsidRPr="00B850BE" w:rsidRDefault="00DB769B" w:rsidP="001F5795">
      <w:pPr>
        <w:tabs>
          <w:tab w:val="left" w:pos="851"/>
        </w:tabs>
        <w:spacing w:after="0"/>
        <w:jc w:val="cente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3488"/>
        <w:gridCol w:w="3488"/>
        <w:gridCol w:w="3486"/>
      </w:tblGrid>
      <w:tr w:rsidR="00DB769B" w:rsidRPr="00B850BE" w14:paraId="2EF873A7" w14:textId="77777777" w:rsidTr="000604BF">
        <w:tc>
          <w:tcPr>
            <w:tcW w:w="14220" w:type="dxa"/>
            <w:gridSpan w:val="4"/>
            <w:shd w:val="clear" w:color="auto" w:fill="auto"/>
          </w:tcPr>
          <w:p w14:paraId="6314C5E3"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t>Thermometer, medical or clinical which contain mercury.</w:t>
            </w:r>
          </w:p>
        </w:tc>
      </w:tr>
      <w:tr w:rsidR="00DB769B" w:rsidRPr="00B850BE" w14:paraId="274770DE" w14:textId="77777777" w:rsidTr="000604BF">
        <w:tc>
          <w:tcPr>
            <w:tcW w:w="3555" w:type="dxa"/>
            <w:vMerge w:val="restart"/>
            <w:shd w:val="clear" w:color="auto" w:fill="auto"/>
          </w:tcPr>
          <w:p w14:paraId="0C798D83"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18962051" wp14:editId="52627853">
                  <wp:extent cx="1584960" cy="1164590"/>
                  <wp:effectExtent l="0" t="0" r="0" b="0"/>
                  <wp:docPr id="74419433" name="Picture 7441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84960" cy="1164590"/>
                          </a:xfrm>
                          <a:prstGeom prst="rect">
                            <a:avLst/>
                          </a:prstGeom>
                          <a:noFill/>
                        </pic:spPr>
                      </pic:pic>
                    </a:graphicData>
                  </a:graphic>
                </wp:inline>
              </w:drawing>
            </w:r>
          </w:p>
        </w:tc>
        <w:tc>
          <w:tcPr>
            <w:tcW w:w="3555" w:type="dxa"/>
            <w:shd w:val="clear" w:color="auto" w:fill="auto"/>
          </w:tcPr>
          <w:p w14:paraId="2E3684C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555" w:type="dxa"/>
            <w:shd w:val="clear" w:color="auto" w:fill="auto"/>
          </w:tcPr>
          <w:p w14:paraId="7C9083E1"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555" w:type="dxa"/>
            <w:shd w:val="clear" w:color="auto" w:fill="auto"/>
          </w:tcPr>
          <w:p w14:paraId="4F205AC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62D1B2DA" w14:textId="77777777" w:rsidTr="000604BF">
        <w:tc>
          <w:tcPr>
            <w:tcW w:w="3555" w:type="dxa"/>
            <w:vMerge/>
            <w:shd w:val="clear" w:color="auto" w:fill="auto"/>
          </w:tcPr>
          <w:p w14:paraId="7AC1AFB0" w14:textId="77777777" w:rsidR="00DB769B" w:rsidRPr="00B850BE" w:rsidRDefault="00DB769B" w:rsidP="000604BF">
            <w:pPr>
              <w:tabs>
                <w:tab w:val="left" w:pos="851"/>
              </w:tabs>
              <w:spacing w:after="0"/>
              <w:jc w:val="center"/>
              <w:rPr>
                <w:rFonts w:ascii="Calibri" w:hAnsi="Calibri" w:cs="Calibri"/>
                <w:bCs/>
              </w:rPr>
            </w:pPr>
          </w:p>
        </w:tc>
        <w:tc>
          <w:tcPr>
            <w:tcW w:w="3555" w:type="dxa"/>
            <w:shd w:val="clear" w:color="auto" w:fill="auto"/>
          </w:tcPr>
          <w:p w14:paraId="737DF83B"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Packed in its protective case.</w:t>
            </w:r>
          </w:p>
        </w:tc>
        <w:tc>
          <w:tcPr>
            <w:tcW w:w="3555" w:type="dxa"/>
            <w:shd w:val="clear" w:color="auto" w:fill="auto"/>
          </w:tcPr>
          <w:p w14:paraId="42A8F50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One per person for personal use.</w:t>
            </w:r>
          </w:p>
        </w:tc>
        <w:tc>
          <w:tcPr>
            <w:tcW w:w="3555" w:type="dxa"/>
            <w:shd w:val="clear" w:color="auto" w:fill="auto"/>
          </w:tcPr>
          <w:p w14:paraId="66CD08A6" w14:textId="77777777" w:rsidR="00DB769B" w:rsidRPr="00B850BE" w:rsidRDefault="00DB769B" w:rsidP="000604BF">
            <w:pPr>
              <w:tabs>
                <w:tab w:val="left" w:pos="851"/>
              </w:tabs>
              <w:spacing w:after="0"/>
              <w:rPr>
                <w:rFonts w:ascii="Calibri" w:hAnsi="Calibri" w:cs="Calibri"/>
                <w:bCs/>
              </w:rPr>
            </w:pPr>
          </w:p>
        </w:tc>
      </w:tr>
      <w:tr w:rsidR="00DB769B" w:rsidRPr="00B850BE" w14:paraId="77BF6543" w14:textId="77777777" w:rsidTr="000604BF">
        <w:tc>
          <w:tcPr>
            <w:tcW w:w="3555" w:type="dxa"/>
            <w:shd w:val="clear" w:color="auto" w:fill="auto"/>
          </w:tcPr>
          <w:p w14:paraId="21C73A4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555" w:type="dxa"/>
            <w:shd w:val="clear" w:color="auto" w:fill="auto"/>
          </w:tcPr>
          <w:p w14:paraId="73136A8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555" w:type="dxa"/>
            <w:shd w:val="clear" w:color="auto" w:fill="auto"/>
          </w:tcPr>
          <w:p w14:paraId="4AEB2B8A"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555" w:type="dxa"/>
            <w:shd w:val="clear" w:color="auto" w:fill="auto"/>
          </w:tcPr>
          <w:p w14:paraId="3AF22D44"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3E9B83BD" w14:textId="77777777" w:rsidTr="000604BF">
        <w:tc>
          <w:tcPr>
            <w:tcW w:w="3555" w:type="dxa"/>
            <w:shd w:val="clear" w:color="auto" w:fill="auto"/>
          </w:tcPr>
          <w:p w14:paraId="049CBA3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5" w:type="dxa"/>
            <w:shd w:val="clear" w:color="auto" w:fill="auto"/>
          </w:tcPr>
          <w:p w14:paraId="0B9FD79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555" w:type="dxa"/>
            <w:shd w:val="clear" w:color="auto" w:fill="auto"/>
          </w:tcPr>
          <w:p w14:paraId="0E1DD9DA"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555" w:type="dxa"/>
            <w:shd w:val="clear" w:color="auto" w:fill="auto"/>
          </w:tcPr>
          <w:p w14:paraId="2A3B438F"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r>
    </w:tbl>
    <w:p w14:paraId="6F19CBBD" w14:textId="77777777" w:rsidR="00DB769B" w:rsidRPr="00B850BE" w:rsidRDefault="00DB769B" w:rsidP="00DB769B">
      <w:pPr>
        <w:tabs>
          <w:tab w:val="left" w:pos="851"/>
        </w:tabs>
        <w:spacing w:after="120"/>
        <w:jc w:val="center"/>
        <w:rPr>
          <w:rFonts w:ascii="Calibri" w:hAnsi="Calibri" w:cs="Calibri"/>
          <w:b/>
        </w:rPr>
      </w:pPr>
    </w:p>
    <w:p w14:paraId="4BAA08F2" w14:textId="77777777" w:rsidR="00DB769B" w:rsidRPr="00B850BE" w:rsidRDefault="00DB769B" w:rsidP="00DB769B">
      <w:r w:rsidRPr="00B850B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92"/>
        <w:gridCol w:w="3490"/>
        <w:gridCol w:w="3490"/>
      </w:tblGrid>
      <w:tr w:rsidR="00DB769B" w:rsidRPr="00B850BE" w14:paraId="3B21F4CA" w14:textId="77777777" w:rsidTr="000604BF">
        <w:tc>
          <w:tcPr>
            <w:tcW w:w="13994" w:type="dxa"/>
            <w:gridSpan w:val="4"/>
            <w:shd w:val="clear" w:color="auto" w:fill="auto"/>
          </w:tcPr>
          <w:p w14:paraId="55260C59" w14:textId="77777777" w:rsidR="00DB769B" w:rsidRPr="00B850BE" w:rsidRDefault="00DB769B" w:rsidP="000604BF">
            <w:pPr>
              <w:tabs>
                <w:tab w:val="left" w:pos="851"/>
              </w:tabs>
              <w:spacing w:after="0"/>
              <w:jc w:val="center"/>
              <w:rPr>
                <w:rFonts w:ascii="Calibri" w:hAnsi="Calibri" w:cs="Calibri"/>
                <w:b/>
                <w:sz w:val="24"/>
                <w:szCs w:val="24"/>
              </w:rPr>
            </w:pPr>
            <w:r w:rsidRPr="00B850BE">
              <w:rPr>
                <w:rFonts w:ascii="Calibri" w:hAnsi="Calibri" w:cs="Calibri"/>
                <w:b/>
                <w:sz w:val="24"/>
                <w:szCs w:val="24"/>
              </w:rPr>
              <w:lastRenderedPageBreak/>
              <w:t xml:space="preserve">Thermometer or barometer, mercury </w:t>
            </w:r>
            <w:proofErr w:type="gramStart"/>
            <w:r w:rsidRPr="00B850BE">
              <w:rPr>
                <w:rFonts w:ascii="Calibri" w:hAnsi="Calibri" w:cs="Calibri"/>
                <w:b/>
                <w:sz w:val="24"/>
                <w:szCs w:val="24"/>
              </w:rPr>
              <w:t>filled</w:t>
            </w:r>
            <w:proofErr w:type="gramEnd"/>
          </w:p>
          <w:p w14:paraId="2FB48368"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Carried by a representative of a government weather bureau or similar official agency</w:t>
            </w:r>
          </w:p>
        </w:tc>
      </w:tr>
      <w:tr w:rsidR="00DB769B" w:rsidRPr="00B850BE" w14:paraId="28B8A68C" w14:textId="77777777" w:rsidTr="000604BF">
        <w:tc>
          <w:tcPr>
            <w:tcW w:w="3522" w:type="dxa"/>
            <w:vMerge w:val="restart"/>
            <w:shd w:val="clear" w:color="auto" w:fill="auto"/>
          </w:tcPr>
          <w:p w14:paraId="20B8B23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noProof/>
              </w:rPr>
              <w:drawing>
                <wp:inline distT="0" distB="0" distL="0" distR="0" wp14:anchorId="26AEEB22" wp14:editId="1F7F4F2B">
                  <wp:extent cx="1329055" cy="1475105"/>
                  <wp:effectExtent l="0" t="0" r="4445" b="0"/>
                  <wp:docPr id="477462488" name="Picture 47746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9055" cy="1475105"/>
                          </a:xfrm>
                          <a:prstGeom prst="rect">
                            <a:avLst/>
                          </a:prstGeom>
                          <a:noFill/>
                        </pic:spPr>
                      </pic:pic>
                    </a:graphicData>
                  </a:graphic>
                </wp:inline>
              </w:drawing>
            </w:r>
          </w:p>
        </w:tc>
        <w:tc>
          <w:tcPr>
            <w:tcW w:w="3492" w:type="dxa"/>
            <w:shd w:val="clear" w:color="auto" w:fill="auto"/>
          </w:tcPr>
          <w:p w14:paraId="6899B0BC"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Packaging</w:t>
            </w:r>
          </w:p>
        </w:tc>
        <w:tc>
          <w:tcPr>
            <w:tcW w:w="3490" w:type="dxa"/>
            <w:shd w:val="clear" w:color="auto" w:fill="auto"/>
          </w:tcPr>
          <w:p w14:paraId="6B1E047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Quantity</w:t>
            </w:r>
          </w:p>
        </w:tc>
        <w:tc>
          <w:tcPr>
            <w:tcW w:w="3490" w:type="dxa"/>
            <w:shd w:val="clear" w:color="auto" w:fill="auto"/>
          </w:tcPr>
          <w:p w14:paraId="799D75AF"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Notes</w:t>
            </w:r>
          </w:p>
        </w:tc>
      </w:tr>
      <w:tr w:rsidR="00DB769B" w:rsidRPr="00B850BE" w14:paraId="5E9349DD" w14:textId="77777777" w:rsidTr="000604BF">
        <w:tc>
          <w:tcPr>
            <w:tcW w:w="3522" w:type="dxa"/>
            <w:vMerge/>
            <w:shd w:val="clear" w:color="auto" w:fill="auto"/>
          </w:tcPr>
          <w:p w14:paraId="4EDA18F5" w14:textId="77777777" w:rsidR="00DB769B" w:rsidRPr="00B850BE" w:rsidRDefault="00DB769B" w:rsidP="000604BF">
            <w:pPr>
              <w:tabs>
                <w:tab w:val="left" w:pos="851"/>
              </w:tabs>
              <w:spacing w:after="0"/>
              <w:jc w:val="center"/>
              <w:rPr>
                <w:rFonts w:ascii="Calibri" w:hAnsi="Calibri" w:cs="Calibri"/>
                <w:bCs/>
              </w:rPr>
            </w:pPr>
          </w:p>
        </w:tc>
        <w:tc>
          <w:tcPr>
            <w:tcW w:w="3492" w:type="dxa"/>
            <w:shd w:val="clear" w:color="auto" w:fill="auto"/>
          </w:tcPr>
          <w:p w14:paraId="1FFC4F84"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 xml:space="preserve">Packed in strong outer packaging, with a sealed inner liner, or bag of strong leak-proof and puncture-resistant material impervious to mercury. </w:t>
            </w:r>
          </w:p>
        </w:tc>
        <w:tc>
          <w:tcPr>
            <w:tcW w:w="3490" w:type="dxa"/>
            <w:shd w:val="clear" w:color="auto" w:fill="auto"/>
          </w:tcPr>
          <w:p w14:paraId="2D832CA2"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One per person.</w:t>
            </w:r>
          </w:p>
        </w:tc>
        <w:tc>
          <w:tcPr>
            <w:tcW w:w="3490" w:type="dxa"/>
            <w:shd w:val="clear" w:color="auto" w:fill="auto"/>
          </w:tcPr>
          <w:p w14:paraId="1C5406BD" w14:textId="77777777" w:rsidR="00DB769B" w:rsidRPr="00B850BE" w:rsidRDefault="00DB769B" w:rsidP="000604BF">
            <w:pPr>
              <w:tabs>
                <w:tab w:val="left" w:pos="851"/>
              </w:tabs>
              <w:spacing w:after="0"/>
              <w:rPr>
                <w:rFonts w:ascii="Calibri" w:hAnsi="Calibri" w:cs="Calibri"/>
                <w:bCs/>
              </w:rPr>
            </w:pPr>
            <w:r w:rsidRPr="00B850BE">
              <w:rPr>
                <w:rFonts w:ascii="Calibri" w:hAnsi="Calibri" w:cs="Calibri"/>
                <w:bCs/>
              </w:rPr>
              <w:t>Packaging must prevent escape of mercury regardless of position of package.</w:t>
            </w:r>
          </w:p>
        </w:tc>
      </w:tr>
      <w:tr w:rsidR="00DB769B" w:rsidRPr="00B850BE" w14:paraId="5C8EB846" w14:textId="77777777" w:rsidTr="000604BF">
        <w:tc>
          <w:tcPr>
            <w:tcW w:w="3522" w:type="dxa"/>
            <w:shd w:val="clear" w:color="auto" w:fill="auto"/>
          </w:tcPr>
          <w:p w14:paraId="53858EE2"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Approval of operator required</w:t>
            </w:r>
          </w:p>
        </w:tc>
        <w:tc>
          <w:tcPr>
            <w:tcW w:w="3492" w:type="dxa"/>
            <w:shd w:val="clear" w:color="auto" w:fill="auto"/>
          </w:tcPr>
          <w:p w14:paraId="45C747A6"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checked baggage</w:t>
            </w:r>
          </w:p>
        </w:tc>
        <w:tc>
          <w:tcPr>
            <w:tcW w:w="3490" w:type="dxa"/>
            <w:shd w:val="clear" w:color="auto" w:fill="auto"/>
          </w:tcPr>
          <w:p w14:paraId="0914731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Permitted as carry-on baggage</w:t>
            </w:r>
          </w:p>
        </w:tc>
        <w:tc>
          <w:tcPr>
            <w:tcW w:w="3490" w:type="dxa"/>
            <w:shd w:val="clear" w:color="auto" w:fill="auto"/>
          </w:tcPr>
          <w:p w14:paraId="708FED47" w14:textId="77777777" w:rsidR="00DB769B" w:rsidRPr="00B850BE" w:rsidRDefault="00DB769B" w:rsidP="000604BF">
            <w:pPr>
              <w:tabs>
                <w:tab w:val="left" w:pos="851"/>
              </w:tabs>
              <w:spacing w:after="0"/>
              <w:jc w:val="center"/>
              <w:rPr>
                <w:rFonts w:ascii="Calibri" w:hAnsi="Calibri" w:cs="Calibri"/>
                <w:b/>
              </w:rPr>
            </w:pPr>
            <w:r w:rsidRPr="00B850BE">
              <w:rPr>
                <w:rFonts w:ascii="Calibri" w:hAnsi="Calibri" w:cs="Calibri"/>
                <w:b/>
              </w:rPr>
              <w:t>PIC informed of location</w:t>
            </w:r>
          </w:p>
        </w:tc>
      </w:tr>
      <w:tr w:rsidR="00DB769B" w:rsidRPr="00B850BE" w14:paraId="4373B9F9" w14:textId="77777777" w:rsidTr="000604BF">
        <w:tc>
          <w:tcPr>
            <w:tcW w:w="3522" w:type="dxa"/>
            <w:shd w:val="clear" w:color="auto" w:fill="auto"/>
          </w:tcPr>
          <w:p w14:paraId="6A403C74"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2" w:type="dxa"/>
            <w:shd w:val="clear" w:color="auto" w:fill="auto"/>
          </w:tcPr>
          <w:p w14:paraId="3D5C24FA"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No</w:t>
            </w:r>
          </w:p>
        </w:tc>
        <w:tc>
          <w:tcPr>
            <w:tcW w:w="3490" w:type="dxa"/>
            <w:shd w:val="clear" w:color="auto" w:fill="auto"/>
          </w:tcPr>
          <w:p w14:paraId="130367CF"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c>
          <w:tcPr>
            <w:tcW w:w="3490" w:type="dxa"/>
            <w:shd w:val="clear" w:color="auto" w:fill="auto"/>
          </w:tcPr>
          <w:p w14:paraId="04B233A3" w14:textId="77777777" w:rsidR="00DB769B" w:rsidRPr="00B850BE" w:rsidRDefault="00DB769B" w:rsidP="000604BF">
            <w:pPr>
              <w:tabs>
                <w:tab w:val="left" w:pos="851"/>
              </w:tabs>
              <w:spacing w:after="0"/>
              <w:jc w:val="center"/>
              <w:rPr>
                <w:rFonts w:ascii="Calibri" w:hAnsi="Calibri" w:cs="Calibri"/>
                <w:bCs/>
              </w:rPr>
            </w:pPr>
            <w:r w:rsidRPr="00B850BE">
              <w:rPr>
                <w:rFonts w:ascii="Calibri" w:hAnsi="Calibri" w:cs="Calibri"/>
                <w:bCs/>
              </w:rPr>
              <w:t>Yes</w:t>
            </w:r>
          </w:p>
        </w:tc>
      </w:tr>
    </w:tbl>
    <w:p w14:paraId="7A622D9E" w14:textId="77777777" w:rsidR="00726E49" w:rsidRDefault="00726E49" w:rsidP="00726E49">
      <w:pPr>
        <w:tabs>
          <w:tab w:val="left" w:pos="851"/>
        </w:tabs>
        <w:spacing w:after="120"/>
        <w:jc w:val="center"/>
        <w:rPr>
          <w:rFonts w:ascii="Calibri" w:hAnsi="Calibri" w:cs="Calibri"/>
          <w:b/>
        </w:rPr>
      </w:pPr>
      <w:bookmarkStart w:id="32" w:name="_Toc110251308"/>
    </w:p>
    <w:p w14:paraId="5532B0AF" w14:textId="621FD603" w:rsidR="00726E49" w:rsidRPr="006D2A67" w:rsidRDefault="00726E49" w:rsidP="00726E49">
      <w:pPr>
        <w:tabs>
          <w:tab w:val="left" w:pos="851"/>
        </w:tabs>
        <w:spacing w:after="120"/>
        <w:jc w:val="center"/>
        <w:rPr>
          <w:rFonts w:ascii="Calibri" w:hAnsi="Calibri" w:cs="Calibri"/>
          <w:b/>
        </w:rPr>
      </w:pPr>
      <w:r w:rsidRPr="006D2A67">
        <w:rPr>
          <w:rFonts w:ascii="Calibri" w:hAnsi="Calibri" w:cs="Calibri"/>
          <w:b/>
        </w:rPr>
        <w:t xml:space="preserve">Items in the ICAO TIs or IATA DGR not included </w:t>
      </w:r>
      <w:proofErr w:type="gramStart"/>
      <w:r w:rsidRPr="006D2A67">
        <w:rPr>
          <w:rFonts w:ascii="Calibri" w:hAnsi="Calibri" w:cs="Calibri"/>
          <w:b/>
        </w:rPr>
        <w:t>above</w:t>
      </w:r>
      <w:proofErr w:type="gramEnd"/>
    </w:p>
    <w:p w14:paraId="14B110C1" w14:textId="77777777" w:rsidR="00726E49" w:rsidRPr="006D2A67" w:rsidRDefault="00726E49" w:rsidP="00726E49">
      <w:pPr>
        <w:tabs>
          <w:tab w:val="left" w:pos="851"/>
        </w:tabs>
        <w:spacing w:after="60"/>
        <w:rPr>
          <w:rFonts w:ascii="Calibri" w:hAnsi="Calibri" w:cs="Calibri"/>
          <w:bCs/>
        </w:rPr>
      </w:pPr>
      <w:r w:rsidRPr="006D2A67">
        <w:rPr>
          <w:rFonts w:ascii="Calibri" w:hAnsi="Calibri" w:cs="Calibri"/>
          <w:bCs/>
        </w:rPr>
        <w:t>Baggage with installed lithium batteries</w:t>
      </w:r>
    </w:p>
    <w:p w14:paraId="67DC7428" w14:textId="77777777" w:rsidR="00726E49" w:rsidRPr="006D2A67" w:rsidRDefault="00726E49" w:rsidP="00726E49">
      <w:pPr>
        <w:tabs>
          <w:tab w:val="left" w:pos="851"/>
        </w:tabs>
        <w:spacing w:after="60"/>
        <w:rPr>
          <w:rFonts w:ascii="Calibri" w:hAnsi="Calibri" w:cs="Calibri"/>
          <w:bCs/>
        </w:rPr>
      </w:pPr>
      <w:r w:rsidRPr="006D2A67">
        <w:rPr>
          <w:rFonts w:ascii="Calibri" w:hAnsi="Calibri" w:cs="Calibri"/>
          <w:bCs/>
        </w:rPr>
        <w:t xml:space="preserve">Chemical agent monitoring </w:t>
      </w:r>
      <w:proofErr w:type="gramStart"/>
      <w:r w:rsidRPr="006D2A67">
        <w:rPr>
          <w:rFonts w:ascii="Calibri" w:hAnsi="Calibri" w:cs="Calibri"/>
          <w:bCs/>
        </w:rPr>
        <w:t>equipment</w:t>
      </w:r>
      <w:proofErr w:type="gramEnd"/>
    </w:p>
    <w:p w14:paraId="0F611DA4" w14:textId="77777777" w:rsidR="00726E49" w:rsidRPr="006D2A67" w:rsidRDefault="00726E49" w:rsidP="00726E49">
      <w:pPr>
        <w:tabs>
          <w:tab w:val="left" w:pos="851"/>
        </w:tabs>
        <w:spacing w:after="60"/>
        <w:rPr>
          <w:rFonts w:ascii="Calibri" w:hAnsi="Calibri" w:cs="Calibri"/>
          <w:bCs/>
        </w:rPr>
      </w:pPr>
      <w:r w:rsidRPr="006D2A67">
        <w:rPr>
          <w:rFonts w:ascii="Calibri" w:hAnsi="Calibri" w:cs="Calibri"/>
          <w:bCs/>
        </w:rPr>
        <w:t>Disabling devices (such as mace, pepper spray)</w:t>
      </w:r>
    </w:p>
    <w:p w14:paraId="1BBAE0C4" w14:textId="77777777" w:rsidR="00726E49" w:rsidRPr="006D2A67" w:rsidRDefault="00726E49" w:rsidP="00726E49">
      <w:pPr>
        <w:tabs>
          <w:tab w:val="left" w:pos="851"/>
        </w:tabs>
        <w:spacing w:after="60"/>
        <w:rPr>
          <w:rFonts w:ascii="Calibri" w:hAnsi="Calibri" w:cs="Calibri"/>
          <w:bCs/>
        </w:rPr>
      </w:pPr>
      <w:r w:rsidRPr="006D2A67">
        <w:rPr>
          <w:rFonts w:ascii="Calibri" w:hAnsi="Calibri" w:cs="Calibri"/>
          <w:bCs/>
        </w:rPr>
        <w:t>Electroshock weapons</w:t>
      </w:r>
    </w:p>
    <w:p w14:paraId="6B4D7DEA" w14:textId="77777777" w:rsidR="00726E49" w:rsidRPr="006D2A67" w:rsidRDefault="00726E49" w:rsidP="00726E49">
      <w:pPr>
        <w:tabs>
          <w:tab w:val="left" w:pos="851"/>
        </w:tabs>
        <w:spacing w:after="60"/>
        <w:rPr>
          <w:rFonts w:ascii="Calibri" w:hAnsi="Calibri" w:cs="Calibri"/>
          <w:bCs/>
        </w:rPr>
      </w:pPr>
      <w:r w:rsidRPr="006D2A67">
        <w:rPr>
          <w:rFonts w:ascii="Calibri" w:hAnsi="Calibri" w:cs="Calibri"/>
          <w:bCs/>
        </w:rPr>
        <w:t xml:space="preserve">Fuel cells contained in portable electronic </w:t>
      </w:r>
      <w:proofErr w:type="gramStart"/>
      <w:r w:rsidRPr="006D2A67">
        <w:rPr>
          <w:rFonts w:ascii="Calibri" w:hAnsi="Calibri" w:cs="Calibri"/>
          <w:bCs/>
        </w:rPr>
        <w:t>devices</w:t>
      </w:r>
      <w:proofErr w:type="gramEnd"/>
    </w:p>
    <w:p w14:paraId="16E47B7D" w14:textId="77777777" w:rsidR="00726E49" w:rsidRPr="006D2A67" w:rsidRDefault="00726E49" w:rsidP="00726E49">
      <w:pPr>
        <w:tabs>
          <w:tab w:val="left" w:pos="851"/>
        </w:tabs>
        <w:spacing w:after="60"/>
        <w:rPr>
          <w:rFonts w:ascii="Calibri" w:hAnsi="Calibri" w:cs="Calibri"/>
          <w:bCs/>
        </w:rPr>
      </w:pPr>
      <w:r w:rsidRPr="006D2A67">
        <w:rPr>
          <w:rFonts w:ascii="Calibri" w:hAnsi="Calibri" w:cs="Calibri"/>
          <w:bCs/>
        </w:rPr>
        <w:t>Fuel cell cartridges, spare</w:t>
      </w:r>
    </w:p>
    <w:p w14:paraId="56621917" w14:textId="77777777" w:rsidR="00726E49" w:rsidRPr="006D2A67" w:rsidRDefault="00726E49" w:rsidP="00726E49">
      <w:pPr>
        <w:tabs>
          <w:tab w:val="left" w:pos="851"/>
        </w:tabs>
        <w:spacing w:after="60"/>
        <w:rPr>
          <w:rFonts w:ascii="Calibri" w:hAnsi="Calibri" w:cs="Calibri"/>
          <w:bCs/>
        </w:rPr>
      </w:pPr>
      <w:r w:rsidRPr="006D2A67">
        <w:rPr>
          <w:rFonts w:ascii="Calibri" w:hAnsi="Calibri" w:cs="Calibri"/>
          <w:bCs/>
        </w:rPr>
        <w:t xml:space="preserve">Insulated packaging containing refrigerated liquid </w:t>
      </w:r>
      <w:proofErr w:type="gramStart"/>
      <w:r w:rsidRPr="006D2A67">
        <w:rPr>
          <w:rFonts w:ascii="Calibri" w:hAnsi="Calibri" w:cs="Calibri"/>
          <w:bCs/>
        </w:rPr>
        <w:t>nitrogen</w:t>
      </w:r>
      <w:proofErr w:type="gramEnd"/>
    </w:p>
    <w:p w14:paraId="0C69676B" w14:textId="77777777" w:rsidR="00726E49" w:rsidRPr="006D2A67" w:rsidRDefault="00726E49" w:rsidP="00726E49">
      <w:pPr>
        <w:tabs>
          <w:tab w:val="left" w:pos="851"/>
        </w:tabs>
        <w:spacing w:after="60"/>
        <w:rPr>
          <w:rFonts w:ascii="Calibri" w:hAnsi="Calibri" w:cs="Calibri"/>
          <w:bCs/>
        </w:rPr>
      </w:pPr>
      <w:r w:rsidRPr="006D2A67">
        <w:rPr>
          <w:rFonts w:ascii="Calibri" w:hAnsi="Calibri" w:cs="Calibri"/>
          <w:bCs/>
        </w:rPr>
        <w:t>Permeation devices</w:t>
      </w:r>
    </w:p>
    <w:p w14:paraId="42B1221A" w14:textId="77777777" w:rsidR="00726E49" w:rsidRPr="006D2A67" w:rsidRDefault="00726E49" w:rsidP="00726E49">
      <w:pPr>
        <w:tabs>
          <w:tab w:val="left" w:pos="851"/>
        </w:tabs>
        <w:spacing w:after="60"/>
        <w:rPr>
          <w:rFonts w:ascii="Calibri" w:hAnsi="Calibri" w:cs="Calibri"/>
          <w:bCs/>
        </w:rPr>
      </w:pPr>
      <w:r w:rsidRPr="006D2A67">
        <w:rPr>
          <w:rFonts w:ascii="Calibri" w:hAnsi="Calibri" w:cs="Calibri"/>
          <w:bCs/>
        </w:rPr>
        <w:t>Radio isotopic cardiac pacemakers</w:t>
      </w:r>
    </w:p>
    <w:p w14:paraId="20761C0F" w14:textId="77777777" w:rsidR="00726E49" w:rsidRPr="006D2A67" w:rsidRDefault="00726E49" w:rsidP="00726E49">
      <w:pPr>
        <w:tabs>
          <w:tab w:val="left" w:pos="851"/>
        </w:tabs>
        <w:spacing w:after="60"/>
        <w:rPr>
          <w:rFonts w:ascii="Calibri" w:hAnsi="Calibri" w:cs="Calibri"/>
          <w:bCs/>
        </w:rPr>
      </w:pPr>
      <w:r w:rsidRPr="006D2A67">
        <w:rPr>
          <w:rFonts w:ascii="Calibri" w:hAnsi="Calibri" w:cs="Calibri"/>
          <w:bCs/>
        </w:rPr>
        <w:t>Security type equipment (attaché cases, cash boxes, etc fitted with lithium batteries or pyrotechnics)</w:t>
      </w:r>
    </w:p>
    <w:p w14:paraId="5B0164DC" w14:textId="5C276DDF" w:rsidR="00B14633" w:rsidRDefault="00726E49" w:rsidP="00546B3F">
      <w:pPr>
        <w:tabs>
          <w:tab w:val="left" w:pos="851"/>
        </w:tabs>
        <w:spacing w:after="60"/>
      </w:pPr>
      <w:r w:rsidRPr="006D2A67">
        <w:rPr>
          <w:rFonts w:ascii="Calibri" w:hAnsi="Calibri" w:cs="Calibri"/>
          <w:bCs/>
        </w:rPr>
        <w:t>Specimens, non-infectious, packed with small quantities of flammable liquid</w:t>
      </w:r>
      <w:r w:rsidR="00546B3F">
        <w:rPr>
          <w:rFonts w:ascii="Calibri" w:hAnsi="Calibri" w:cs="Calibri"/>
          <w:bCs/>
        </w:rPr>
        <w:t>.</w:t>
      </w:r>
      <w:r w:rsidRPr="006D2A67">
        <w:rPr>
          <w:rFonts w:ascii="Calibri" w:hAnsi="Calibri" w:cs="Calibri"/>
          <w:bCs/>
        </w:rPr>
        <w:t xml:space="preserve"> </w:t>
      </w:r>
      <w:bookmarkEnd w:id="31"/>
      <w:bookmarkEnd w:id="32"/>
    </w:p>
    <w:sectPr w:rsidR="00B14633" w:rsidSect="003826BF">
      <w:pgSz w:w="16840" w:h="11907" w:orient="landscape" w:code="9"/>
      <w:pgMar w:top="1418" w:right="1418" w:bottom="1701" w:left="1418" w:header="567" w:footer="567" w:gutter="0"/>
      <w:paperSrc w:first="28787" w:other="2878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9CB0" w14:textId="77777777" w:rsidR="007471AD" w:rsidRDefault="007471AD" w:rsidP="005B5A2D">
      <w:pPr>
        <w:spacing w:after="0" w:line="240" w:lineRule="auto"/>
      </w:pPr>
      <w:r>
        <w:separator/>
      </w:r>
    </w:p>
  </w:endnote>
  <w:endnote w:type="continuationSeparator" w:id="0">
    <w:p w14:paraId="10AAB800" w14:textId="77777777" w:rsidR="007471AD" w:rsidRDefault="007471AD" w:rsidP="005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43FB" w14:textId="77777777" w:rsidR="00384096" w:rsidRDefault="00384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083401"/>
      <w:docPartObj>
        <w:docPartGallery w:val="Page Numbers (Bottom of Page)"/>
        <w:docPartUnique/>
      </w:docPartObj>
    </w:sdtPr>
    <w:sdtEndPr>
      <w:rPr>
        <w:noProof/>
      </w:rPr>
    </w:sdtEndPr>
    <w:sdtContent>
      <w:p w14:paraId="31918D2F" w14:textId="69BC986A" w:rsidR="00A2709D" w:rsidRPr="00A2709D" w:rsidRDefault="00A2709D" w:rsidP="00A2709D">
        <w:pPr>
          <w:pStyle w:val="Footer"/>
          <w:jc w:val="right"/>
        </w:pPr>
        <w:r w:rsidRPr="00A2709D">
          <w:fldChar w:fldCharType="begin"/>
        </w:r>
        <w:r w:rsidRPr="00A2709D">
          <w:instrText xml:space="preserve"> PAGE   \* MERGEFORMAT </w:instrText>
        </w:r>
        <w:r w:rsidRPr="00A2709D">
          <w:fldChar w:fldCharType="separate"/>
        </w:r>
        <w:r w:rsidRPr="00A2709D">
          <w:t>1</w:t>
        </w:r>
        <w:r w:rsidRPr="00A2709D">
          <w:rPr>
            <w:noProof/>
          </w:rPr>
          <w:fldChar w:fldCharType="end"/>
        </w:r>
      </w:p>
    </w:sdtContent>
  </w:sdt>
  <w:p w14:paraId="37E20F01" w14:textId="22004C43" w:rsidR="00A2709D" w:rsidRPr="00384096" w:rsidRDefault="00A2709D" w:rsidP="00A2709D">
    <w:pPr>
      <w:tabs>
        <w:tab w:val="center" w:pos="4513"/>
        <w:tab w:val="right" w:pos="9026"/>
      </w:tabs>
      <w:spacing w:after="0" w:line="240" w:lineRule="auto"/>
      <w:rPr>
        <w:rFonts w:ascii="Arial" w:hAnsi="Arial" w:cs="Arial"/>
        <w:sz w:val="18"/>
        <w:szCs w:val="18"/>
      </w:rPr>
    </w:pPr>
    <w:r w:rsidRPr="00384096">
      <w:rPr>
        <w:rFonts w:ascii="Arial" w:hAnsi="Arial" w:cs="Arial"/>
        <w:sz w:val="18"/>
        <w:szCs w:val="18"/>
      </w:rPr>
      <w:t xml:space="preserve">Version </w:t>
    </w:r>
    <w:r w:rsidR="00EB30C0" w:rsidRPr="00384096">
      <w:rPr>
        <w:rFonts w:ascii="Arial" w:hAnsi="Arial" w:cs="Arial"/>
        <w:sz w:val="18"/>
        <w:szCs w:val="18"/>
      </w:rPr>
      <w:t>2.0</w:t>
    </w:r>
    <w:r w:rsidRPr="00384096">
      <w:rPr>
        <w:rFonts w:ascii="Arial" w:hAnsi="Arial" w:cs="Arial"/>
        <w:sz w:val="18"/>
        <w:szCs w:val="18"/>
      </w:rPr>
      <w:t xml:space="preserve"> </w:t>
    </w:r>
    <w:r w:rsidR="005664C8" w:rsidRPr="00384096">
      <w:rPr>
        <w:rFonts w:ascii="Arial" w:hAnsi="Arial" w:cs="Arial"/>
        <w:sz w:val="18"/>
        <w:szCs w:val="18"/>
      </w:rPr>
      <w:t xml:space="preserve">20 Feb </w:t>
    </w:r>
    <w:r w:rsidR="00DB769B" w:rsidRPr="00384096">
      <w:rPr>
        <w:rFonts w:ascii="Arial" w:hAnsi="Arial" w:cs="Arial"/>
        <w:sz w:val="18"/>
        <w:szCs w:val="18"/>
      </w:rPr>
      <w:t>24</w:t>
    </w:r>
  </w:p>
  <w:p w14:paraId="5B926628" w14:textId="55243971" w:rsidR="00A2709D" w:rsidRDefault="00A2709D">
    <w:pPr>
      <w:pStyle w:val="Footer"/>
    </w:pPr>
  </w:p>
  <w:p w14:paraId="51017F67" w14:textId="77777777" w:rsidR="005B5A2D" w:rsidRDefault="005B5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4534" w14:textId="77777777" w:rsidR="00384096" w:rsidRDefault="00384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E20C8" w14:textId="77777777" w:rsidR="007471AD" w:rsidRDefault="007471AD" w:rsidP="005B5A2D">
      <w:pPr>
        <w:spacing w:after="0" w:line="240" w:lineRule="auto"/>
      </w:pPr>
      <w:r>
        <w:separator/>
      </w:r>
    </w:p>
  </w:footnote>
  <w:footnote w:type="continuationSeparator" w:id="0">
    <w:p w14:paraId="2D89A75C" w14:textId="77777777" w:rsidR="007471AD" w:rsidRDefault="007471AD" w:rsidP="005B5A2D">
      <w:pPr>
        <w:spacing w:after="0" w:line="240" w:lineRule="auto"/>
      </w:pPr>
      <w:r>
        <w:continuationSeparator/>
      </w:r>
    </w:p>
  </w:footnote>
  <w:footnote w:id="1">
    <w:p w14:paraId="1BE6C8B1" w14:textId="77777777" w:rsidR="004B14C0" w:rsidRPr="00170220" w:rsidRDefault="004B14C0" w:rsidP="005B5A2D">
      <w:pPr>
        <w:pStyle w:val="FootnoteText"/>
        <w:rPr>
          <w:rFonts w:ascii="Calibri" w:hAnsi="Calibri" w:cs="Calibri"/>
          <w:sz w:val="18"/>
          <w:szCs w:val="18"/>
          <w:lang w:val="en-NZ"/>
        </w:rPr>
      </w:pPr>
      <w:r w:rsidRPr="00170220">
        <w:rPr>
          <w:rStyle w:val="FootnoteReference"/>
          <w:rFonts w:ascii="Calibri" w:hAnsi="Calibri" w:cs="Calibri"/>
          <w:sz w:val="18"/>
          <w:szCs w:val="18"/>
        </w:rPr>
        <w:footnoteRef/>
      </w:r>
      <w:r w:rsidRPr="00170220">
        <w:rPr>
          <w:rFonts w:ascii="Calibri" w:hAnsi="Calibri" w:cs="Calibri"/>
          <w:sz w:val="18"/>
          <w:szCs w:val="18"/>
        </w:rPr>
        <w:t xml:space="preserve">  </w:t>
      </w:r>
      <w:r w:rsidRPr="00170220">
        <w:rPr>
          <w:rFonts w:ascii="Calibri" w:hAnsi="Calibri" w:cs="Calibri"/>
          <w:sz w:val="18"/>
          <w:szCs w:val="18"/>
          <w:lang w:val="en-NZ"/>
        </w:rPr>
        <w:t>An exemption is provided for in S37 of the CA Act 1990.  An exemption is also provided for in the ICAO TIs, but any request for a DG exemption will be considered as a S37 exemption.</w:t>
      </w:r>
    </w:p>
    <w:p w14:paraId="7FADF8A0" w14:textId="77777777" w:rsidR="004B14C0" w:rsidRPr="00EE4E10" w:rsidRDefault="004B14C0" w:rsidP="005B5A2D">
      <w:pPr>
        <w:pStyle w:val="FootnoteText"/>
        <w:rPr>
          <w:lang w:val="en-N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B583" w14:textId="77777777" w:rsidR="005B5A2D" w:rsidRDefault="005B5A2D">
    <w:pPr>
      <w:pStyle w:val="Header"/>
    </w:pPr>
    <w:r>
      <w:rPr>
        <w:noProof/>
      </w:rPr>
      <mc:AlternateContent>
        <mc:Choice Requires="wps">
          <w:drawing>
            <wp:anchor distT="0" distB="0" distL="114300" distR="114300" simplePos="0" relativeHeight="251657728" behindDoc="1" locked="0" layoutInCell="0" allowOverlap="1" wp14:anchorId="0DCF0C97" wp14:editId="5B22B92C">
              <wp:simplePos x="0" y="0"/>
              <wp:positionH relativeFrom="margin">
                <wp:align>center</wp:align>
              </wp:positionH>
              <wp:positionV relativeFrom="margin">
                <wp:align>center</wp:align>
              </wp:positionV>
              <wp:extent cx="5619750" cy="2247900"/>
              <wp:effectExtent l="0" t="0" r="0" b="0"/>
              <wp:wrapNone/>
              <wp:docPr id="2"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19750" cy="224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49025F" w14:textId="77777777" w:rsidR="005B5A2D" w:rsidRDefault="005B5A2D" w:rsidP="00833C0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CF0C97" id="_x0000_t202" coordsize="21600,21600" o:spt="202" path="m,l,21600r21600,l21600,xe">
              <v:stroke joinstyle="miter"/>
              <v:path gradientshapeok="t" o:connecttype="rect"/>
            </v:shapetype>
            <v:shape id="WordArt 21" o:spid="_x0000_s1026" type="#_x0000_t202" style="position:absolute;margin-left:0;margin-top:0;width:442.5pt;height:17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" o:allowincell="f" filled="f" stroked="f">
              <v:stroke joinstyle="round"/>
              <o:lock v:ext="edit" shapetype="t"/>
              <v:textbox style="mso-fit-shape-to-text:t">
                <w:txbxContent>
                  <w:p w14:paraId="0449025F" w14:textId="77777777" w:rsidR="005B5A2D" w:rsidRDefault="005B5A2D" w:rsidP="00833C0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EE2E" w14:textId="6E0716EF" w:rsidR="005B5A2D" w:rsidRPr="005030EB" w:rsidRDefault="005B5A2D" w:rsidP="00503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CA56" w14:textId="77777777" w:rsidR="005B5A2D" w:rsidRDefault="005B5A2D">
    <w:pPr>
      <w:pStyle w:val="Header"/>
    </w:pPr>
    <w:r>
      <w:rPr>
        <w:noProof/>
      </w:rPr>
      <mc:AlternateContent>
        <mc:Choice Requires="wps">
          <w:drawing>
            <wp:anchor distT="0" distB="0" distL="114300" distR="114300" simplePos="0" relativeHeight="251656704" behindDoc="1" locked="0" layoutInCell="0" allowOverlap="1" wp14:anchorId="0D1F8FB7" wp14:editId="0ED90D31">
              <wp:simplePos x="0" y="0"/>
              <wp:positionH relativeFrom="margin">
                <wp:align>center</wp:align>
              </wp:positionH>
              <wp:positionV relativeFrom="margin">
                <wp:align>center</wp:align>
              </wp:positionV>
              <wp:extent cx="5619750" cy="2247900"/>
              <wp:effectExtent l="0" t="0" r="0" b="0"/>
              <wp:wrapNone/>
              <wp:docPr id="1"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19750" cy="224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CC45E3" w14:textId="77777777" w:rsidR="005B5A2D" w:rsidRDefault="005B5A2D" w:rsidP="00833C0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1F8FB7" id="_x0000_t202" coordsize="21600,21600" o:spt="202" path="m,l,21600r21600,l21600,xe">
              <v:stroke joinstyle="miter"/>
              <v:path gradientshapeok="t" o:connecttype="rect"/>
            </v:shapetype>
            <v:shape id="WordArt 20" o:spid="_x0000_s1027" type="#_x0000_t202" style="position:absolute;margin-left:0;margin-top:0;width:442.5pt;height:177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" o:allowincell="f" filled="f" stroked="f">
              <v:stroke joinstyle="round"/>
              <o:lock v:ext="edit" shapetype="t"/>
              <v:textbox style="mso-fit-shape-to-text:t">
                <w:txbxContent>
                  <w:p w14:paraId="34CC45E3" w14:textId="77777777" w:rsidR="005B5A2D" w:rsidRDefault="005B5A2D" w:rsidP="00833C0F">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60A"/>
    <w:multiLevelType w:val="hybridMultilevel"/>
    <w:tmpl w:val="01D8F8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5AB1EEF"/>
    <w:multiLevelType w:val="hybridMultilevel"/>
    <w:tmpl w:val="BC78E55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7BC6782"/>
    <w:multiLevelType w:val="hybridMultilevel"/>
    <w:tmpl w:val="C26C58D2"/>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8764437"/>
    <w:multiLevelType w:val="hybridMultilevel"/>
    <w:tmpl w:val="8496CD34"/>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D675EED"/>
    <w:multiLevelType w:val="hybridMultilevel"/>
    <w:tmpl w:val="EC4E2004"/>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10204C64"/>
    <w:multiLevelType w:val="hybridMultilevel"/>
    <w:tmpl w:val="434043B0"/>
    <w:lvl w:ilvl="0" w:tplc="1409001B">
      <w:start w:val="1"/>
      <w:numFmt w:val="lowerRoman"/>
      <w:lvlText w:val="%1."/>
      <w:lvlJc w:val="right"/>
      <w:pPr>
        <w:ind w:left="1080" w:hanging="360"/>
      </w:pPr>
    </w:lvl>
    <w:lvl w:ilvl="1" w:tplc="FFFFFFFF">
      <w:numFmt w:val="bullet"/>
      <w:lvlText w:val="•"/>
      <w:lvlJc w:val="left"/>
      <w:pPr>
        <w:ind w:left="1800" w:hanging="360"/>
      </w:pPr>
      <w:rPr>
        <w:rFonts w:ascii="Calibri" w:eastAsia="Calibri" w:hAnsi="Calibri" w:cs="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0968C2"/>
    <w:multiLevelType w:val="hybridMultilevel"/>
    <w:tmpl w:val="469E81C4"/>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179D1D83"/>
    <w:multiLevelType w:val="multilevel"/>
    <w:tmpl w:val="BF5A8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0F31F7"/>
    <w:multiLevelType w:val="hybridMultilevel"/>
    <w:tmpl w:val="58680358"/>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C995AAD"/>
    <w:multiLevelType w:val="hybridMultilevel"/>
    <w:tmpl w:val="CE78494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18D4D43"/>
    <w:multiLevelType w:val="hybridMultilevel"/>
    <w:tmpl w:val="D608740A"/>
    <w:lvl w:ilvl="0" w:tplc="3CD652BE">
      <w:start w:val="1"/>
      <w:numFmt w:val="decimal"/>
      <w:lvlText w:val="%1."/>
      <w:lvlJc w:val="left"/>
      <w:pPr>
        <w:ind w:left="360" w:hanging="360"/>
      </w:pPr>
      <w:rPr>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27A55B4"/>
    <w:multiLevelType w:val="hybridMultilevel"/>
    <w:tmpl w:val="7646CD14"/>
    <w:lvl w:ilvl="0" w:tplc="EA847ABE">
      <w:start w:val="1"/>
      <w:numFmt w:val="decimal"/>
      <w:lvlText w:val="%1)"/>
      <w:lvlJc w:val="left"/>
      <w:pPr>
        <w:ind w:left="720" w:hanging="360"/>
      </w:pPr>
      <w:rPr>
        <w:b/>
        <w:bCs w:val="0"/>
      </w:rPr>
    </w:lvl>
    <w:lvl w:ilvl="1" w:tplc="14090017">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32E5976"/>
    <w:multiLevelType w:val="hybridMultilevel"/>
    <w:tmpl w:val="7C4048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5561350"/>
    <w:multiLevelType w:val="hybridMultilevel"/>
    <w:tmpl w:val="1DD613E4"/>
    <w:lvl w:ilvl="0" w:tplc="14090019">
      <w:start w:val="1"/>
      <w:numFmt w:val="lowerLetter"/>
      <w:lvlText w:val="%1."/>
      <w:lvlJc w:val="left"/>
      <w:pPr>
        <w:ind w:left="1440" w:hanging="360"/>
      </w:pPr>
    </w:lvl>
    <w:lvl w:ilvl="1" w:tplc="B1B605DA">
      <w:numFmt w:val="bullet"/>
      <w:lvlText w:val="•"/>
      <w:lvlJc w:val="left"/>
      <w:pPr>
        <w:ind w:left="2160" w:hanging="360"/>
      </w:pPr>
      <w:rPr>
        <w:rFonts w:ascii="Calibri" w:eastAsia="Calibri" w:hAnsi="Calibri" w:cs="Calibri"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2A1D47EC"/>
    <w:multiLevelType w:val="hybridMultilevel"/>
    <w:tmpl w:val="B644C7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EC86146"/>
    <w:multiLevelType w:val="hybridMultilevel"/>
    <w:tmpl w:val="C8E4701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34F13E87"/>
    <w:multiLevelType w:val="hybridMultilevel"/>
    <w:tmpl w:val="DF566FC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50B1E25"/>
    <w:multiLevelType w:val="hybridMultilevel"/>
    <w:tmpl w:val="53EAA40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6EE7843"/>
    <w:multiLevelType w:val="hybridMultilevel"/>
    <w:tmpl w:val="D9C2697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37F1501C"/>
    <w:multiLevelType w:val="hybridMultilevel"/>
    <w:tmpl w:val="077A2B44"/>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3B296117"/>
    <w:multiLevelType w:val="hybridMultilevel"/>
    <w:tmpl w:val="E0769F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50930B3"/>
    <w:multiLevelType w:val="hybridMultilevel"/>
    <w:tmpl w:val="7E146CD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535469C"/>
    <w:multiLevelType w:val="hybridMultilevel"/>
    <w:tmpl w:val="C0E46F50"/>
    <w:lvl w:ilvl="0" w:tplc="776A887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55764B3"/>
    <w:multiLevelType w:val="hybridMultilevel"/>
    <w:tmpl w:val="81C257EC"/>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71824B9"/>
    <w:multiLevelType w:val="hybridMultilevel"/>
    <w:tmpl w:val="C26C58D2"/>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47635D15"/>
    <w:multiLevelType w:val="hybridMultilevel"/>
    <w:tmpl w:val="38BAC238"/>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DF32785"/>
    <w:multiLevelType w:val="multilevel"/>
    <w:tmpl w:val="881ADD54"/>
    <w:lvl w:ilvl="0">
      <w:start w:val="1"/>
      <w:numFmt w:val="lowerLetter"/>
      <w:lvlRestart w:val="0"/>
      <w:pStyle w:val="Numbera"/>
      <w:lvlText w:val="(%1)"/>
      <w:lvlJc w:val="left"/>
      <w:pPr>
        <w:tabs>
          <w:tab w:val="num" w:pos="454"/>
        </w:tabs>
        <w:ind w:left="454" w:hanging="454"/>
      </w:pPr>
      <w:rPr>
        <w:rFonts w:hint="default"/>
      </w:rPr>
    </w:lvl>
    <w:lvl w:ilvl="1">
      <w:start w:val="1"/>
      <w:numFmt w:val="decimal"/>
      <w:pStyle w:val="Number1"/>
      <w:lvlText w:val="(%2)"/>
      <w:lvlJc w:val="left"/>
      <w:pPr>
        <w:tabs>
          <w:tab w:val="num" w:pos="907"/>
        </w:tabs>
        <w:ind w:left="907" w:hanging="453"/>
      </w:pPr>
      <w:rPr>
        <w:rFonts w:hint="default"/>
      </w:rPr>
    </w:lvl>
    <w:lvl w:ilvl="2">
      <w:start w:val="1"/>
      <w:numFmt w:val="lowerRoman"/>
      <w:pStyle w:val="Numberi"/>
      <w:lvlText w:val="(%3)"/>
      <w:lvlJc w:val="left"/>
      <w:pPr>
        <w:tabs>
          <w:tab w:val="num" w:pos="1627"/>
        </w:tabs>
        <w:ind w:left="1361" w:hanging="454"/>
      </w:pPr>
      <w:rPr>
        <w:rFonts w:hint="default"/>
      </w:rPr>
    </w:lvl>
    <w:lvl w:ilvl="3">
      <w:start w:val="1"/>
      <w:numFmt w:val="decimal"/>
      <w:lvlText w:val="(%4)"/>
      <w:lvlJc w:val="left"/>
      <w:pPr>
        <w:tabs>
          <w:tab w:val="num" w:pos="1497"/>
        </w:tabs>
        <w:ind w:left="1497" w:hanging="363"/>
      </w:pPr>
      <w:rPr>
        <w:rFonts w:hint="default"/>
      </w:rPr>
    </w:lvl>
    <w:lvl w:ilvl="4">
      <w:start w:val="1"/>
      <w:numFmt w:val="lowerLetter"/>
      <w:lvlText w:val="(%5)"/>
      <w:lvlJc w:val="left"/>
      <w:pPr>
        <w:tabs>
          <w:tab w:val="num" w:pos="1854"/>
        </w:tabs>
        <w:ind w:left="1854" w:hanging="357"/>
      </w:pPr>
      <w:rPr>
        <w:rFonts w:hint="default"/>
      </w:rPr>
    </w:lvl>
    <w:lvl w:ilvl="5">
      <w:start w:val="1"/>
      <w:numFmt w:val="lowerRoman"/>
      <w:lvlText w:val="(%6)"/>
      <w:lvlJc w:val="left"/>
      <w:pPr>
        <w:tabs>
          <w:tab w:val="num" w:pos="2217"/>
        </w:tabs>
        <w:ind w:left="2217" w:hanging="363"/>
      </w:pPr>
      <w:rPr>
        <w:rFonts w:hint="default"/>
      </w:rPr>
    </w:lvl>
    <w:lvl w:ilvl="6">
      <w:start w:val="1"/>
      <w:numFmt w:val="decimal"/>
      <w:lvlText w:val="%7."/>
      <w:lvlJc w:val="left"/>
      <w:pPr>
        <w:tabs>
          <w:tab w:val="num" w:pos="2574"/>
        </w:tabs>
        <w:ind w:left="2574" w:hanging="357"/>
      </w:pPr>
      <w:rPr>
        <w:rFonts w:hint="default"/>
      </w:rPr>
    </w:lvl>
    <w:lvl w:ilvl="7">
      <w:start w:val="1"/>
      <w:numFmt w:val="lowerLetter"/>
      <w:lvlText w:val="%8."/>
      <w:lvlJc w:val="left"/>
      <w:pPr>
        <w:tabs>
          <w:tab w:val="num" w:pos="2937"/>
        </w:tabs>
        <w:ind w:left="2937" w:hanging="363"/>
      </w:pPr>
      <w:rPr>
        <w:rFonts w:hint="default"/>
      </w:rPr>
    </w:lvl>
    <w:lvl w:ilvl="8">
      <w:start w:val="1"/>
      <w:numFmt w:val="lowerRoman"/>
      <w:lvlText w:val="%9."/>
      <w:lvlJc w:val="left"/>
      <w:pPr>
        <w:tabs>
          <w:tab w:val="num" w:pos="3294"/>
        </w:tabs>
        <w:ind w:left="3294" w:hanging="357"/>
      </w:pPr>
      <w:rPr>
        <w:rFonts w:hint="default"/>
      </w:rPr>
    </w:lvl>
  </w:abstractNum>
  <w:abstractNum w:abstractNumId="27" w15:restartNumberingAfterBreak="0">
    <w:nsid w:val="55D16D9A"/>
    <w:multiLevelType w:val="hybridMultilevel"/>
    <w:tmpl w:val="0C2EA986"/>
    <w:lvl w:ilvl="0" w:tplc="14090017">
      <w:start w:val="1"/>
      <w:numFmt w:val="lowerLetter"/>
      <w:lvlText w:val="%1)"/>
      <w:lvlJc w:val="left"/>
      <w:pPr>
        <w:ind w:left="774" w:hanging="360"/>
      </w:pPr>
    </w:lvl>
    <w:lvl w:ilvl="1" w:tplc="14090019" w:tentative="1">
      <w:start w:val="1"/>
      <w:numFmt w:val="lowerLetter"/>
      <w:lvlText w:val="%2."/>
      <w:lvlJc w:val="left"/>
      <w:pPr>
        <w:ind w:left="1494" w:hanging="360"/>
      </w:pPr>
    </w:lvl>
    <w:lvl w:ilvl="2" w:tplc="1409001B" w:tentative="1">
      <w:start w:val="1"/>
      <w:numFmt w:val="lowerRoman"/>
      <w:lvlText w:val="%3."/>
      <w:lvlJc w:val="right"/>
      <w:pPr>
        <w:ind w:left="2214" w:hanging="180"/>
      </w:pPr>
    </w:lvl>
    <w:lvl w:ilvl="3" w:tplc="1409000F" w:tentative="1">
      <w:start w:val="1"/>
      <w:numFmt w:val="decimal"/>
      <w:lvlText w:val="%4."/>
      <w:lvlJc w:val="left"/>
      <w:pPr>
        <w:ind w:left="2934" w:hanging="360"/>
      </w:pPr>
    </w:lvl>
    <w:lvl w:ilvl="4" w:tplc="14090019" w:tentative="1">
      <w:start w:val="1"/>
      <w:numFmt w:val="lowerLetter"/>
      <w:lvlText w:val="%5."/>
      <w:lvlJc w:val="left"/>
      <w:pPr>
        <w:ind w:left="3654" w:hanging="360"/>
      </w:pPr>
    </w:lvl>
    <w:lvl w:ilvl="5" w:tplc="1409001B" w:tentative="1">
      <w:start w:val="1"/>
      <w:numFmt w:val="lowerRoman"/>
      <w:lvlText w:val="%6."/>
      <w:lvlJc w:val="right"/>
      <w:pPr>
        <w:ind w:left="4374" w:hanging="180"/>
      </w:pPr>
    </w:lvl>
    <w:lvl w:ilvl="6" w:tplc="1409000F" w:tentative="1">
      <w:start w:val="1"/>
      <w:numFmt w:val="decimal"/>
      <w:lvlText w:val="%7."/>
      <w:lvlJc w:val="left"/>
      <w:pPr>
        <w:ind w:left="5094" w:hanging="360"/>
      </w:pPr>
    </w:lvl>
    <w:lvl w:ilvl="7" w:tplc="14090019" w:tentative="1">
      <w:start w:val="1"/>
      <w:numFmt w:val="lowerLetter"/>
      <w:lvlText w:val="%8."/>
      <w:lvlJc w:val="left"/>
      <w:pPr>
        <w:ind w:left="5814" w:hanging="360"/>
      </w:pPr>
    </w:lvl>
    <w:lvl w:ilvl="8" w:tplc="1409001B" w:tentative="1">
      <w:start w:val="1"/>
      <w:numFmt w:val="lowerRoman"/>
      <w:lvlText w:val="%9."/>
      <w:lvlJc w:val="right"/>
      <w:pPr>
        <w:ind w:left="6534" w:hanging="180"/>
      </w:pPr>
    </w:lvl>
  </w:abstractNum>
  <w:abstractNum w:abstractNumId="28" w15:restartNumberingAfterBreak="0">
    <w:nsid w:val="57B46691"/>
    <w:multiLevelType w:val="hybridMultilevel"/>
    <w:tmpl w:val="88AEF2CE"/>
    <w:lvl w:ilvl="0" w:tplc="5112B1C8">
      <w:start w:val="1"/>
      <w:numFmt w:val="decimal"/>
      <w:lvlText w:val="%1."/>
      <w:lvlJc w:val="left"/>
      <w:pPr>
        <w:ind w:left="360" w:hanging="360"/>
      </w:pPr>
      <w:rPr>
        <w:rFonts w:ascii="Calibri" w:hAnsi="Calibri" w:cs="Calibri" w:hint="default"/>
        <w:b/>
        <w:bCs/>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9B826DE4">
      <w:start w:val="1"/>
      <w:numFmt w:val="decimal"/>
      <w:lvlText w:val="(%4)"/>
      <w:lvlJc w:val="left"/>
      <w:pPr>
        <w:ind w:left="2520" w:hanging="360"/>
      </w:pPr>
      <w:rPr>
        <w:rFonts w:hint="default"/>
      </w:r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57C61B1C"/>
    <w:multiLevelType w:val="hybridMultilevel"/>
    <w:tmpl w:val="0C103854"/>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8305F86"/>
    <w:multiLevelType w:val="hybridMultilevel"/>
    <w:tmpl w:val="D302A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8B2672D"/>
    <w:multiLevelType w:val="hybridMultilevel"/>
    <w:tmpl w:val="E876AB0A"/>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5A36237D"/>
    <w:multiLevelType w:val="hybridMultilevel"/>
    <w:tmpl w:val="606A560A"/>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AA534EF"/>
    <w:multiLevelType w:val="hybridMultilevel"/>
    <w:tmpl w:val="F98618F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BEC46AD"/>
    <w:multiLevelType w:val="hybridMultilevel"/>
    <w:tmpl w:val="2FE838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EB47B3F"/>
    <w:multiLevelType w:val="hybridMultilevel"/>
    <w:tmpl w:val="068EDE00"/>
    <w:lvl w:ilvl="0" w:tplc="1409001B">
      <w:start w:val="1"/>
      <w:numFmt w:val="lowerRoman"/>
      <w:lvlText w:val="%1."/>
      <w:lvlJc w:val="righ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270273D"/>
    <w:multiLevelType w:val="hybridMultilevel"/>
    <w:tmpl w:val="3138B81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2756D36"/>
    <w:multiLevelType w:val="hybridMultilevel"/>
    <w:tmpl w:val="8664150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4655249"/>
    <w:multiLevelType w:val="hybridMultilevel"/>
    <w:tmpl w:val="1A8CDEDC"/>
    <w:lvl w:ilvl="0" w:tplc="14090019">
      <w:start w:val="1"/>
      <w:numFmt w:val="lowerLetter"/>
      <w:lvlText w:val="%1."/>
      <w:lvlJc w:val="left"/>
      <w:pPr>
        <w:ind w:left="1069" w:hanging="360"/>
      </w:pPr>
    </w:lvl>
    <w:lvl w:ilvl="1" w:tplc="1409001B">
      <w:start w:val="1"/>
      <w:numFmt w:val="lowerRoman"/>
      <w:lvlText w:val="%2."/>
      <w:lvlJc w:val="righ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9" w15:restartNumberingAfterBreak="0">
    <w:nsid w:val="6E1E3E18"/>
    <w:multiLevelType w:val="hybridMultilevel"/>
    <w:tmpl w:val="ADEA6C34"/>
    <w:lvl w:ilvl="0" w:tplc="14090017">
      <w:start w:val="1"/>
      <w:numFmt w:val="lowerLetter"/>
      <w:lvlText w:val="%1)"/>
      <w:lvlJc w:val="left"/>
      <w:pPr>
        <w:ind w:left="720" w:hanging="360"/>
      </w:pPr>
    </w:lvl>
    <w:lvl w:ilvl="1" w:tplc="14090017">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02334E1"/>
    <w:multiLevelType w:val="hybridMultilevel"/>
    <w:tmpl w:val="A364C416"/>
    <w:lvl w:ilvl="0" w:tplc="5112B1C8">
      <w:start w:val="1"/>
      <w:numFmt w:val="decimal"/>
      <w:lvlText w:val="%1."/>
      <w:lvlJc w:val="left"/>
      <w:pPr>
        <w:ind w:left="360" w:hanging="360"/>
      </w:pPr>
      <w:rPr>
        <w:rFonts w:ascii="Calibri" w:hAnsi="Calibri" w:cs="Calibri" w:hint="default"/>
        <w:b/>
        <w:bCs/>
      </w:rPr>
    </w:lvl>
    <w:lvl w:ilvl="1" w:tplc="1409001B">
      <w:start w:val="1"/>
      <w:numFmt w:val="lowerRoman"/>
      <w:lvlText w:val="%2."/>
      <w:lvlJc w:val="right"/>
      <w:pPr>
        <w:ind w:left="1080" w:hanging="360"/>
      </w:pPr>
    </w:lvl>
    <w:lvl w:ilvl="2" w:tplc="1409001B">
      <w:start w:val="1"/>
      <w:numFmt w:val="lowerRoman"/>
      <w:lvlText w:val="%3."/>
      <w:lvlJc w:val="right"/>
      <w:pPr>
        <w:ind w:left="1800" w:hanging="180"/>
      </w:pPr>
    </w:lvl>
    <w:lvl w:ilvl="3" w:tplc="9B826DE4">
      <w:start w:val="1"/>
      <w:numFmt w:val="decimal"/>
      <w:lvlText w:val="(%4)"/>
      <w:lvlJc w:val="left"/>
      <w:pPr>
        <w:ind w:left="2520" w:hanging="360"/>
      </w:pPr>
      <w:rPr>
        <w:rFonts w:hint="default"/>
      </w:r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72591B72"/>
    <w:multiLevelType w:val="hybridMultilevel"/>
    <w:tmpl w:val="A88452C6"/>
    <w:lvl w:ilvl="0" w:tplc="5112B1C8">
      <w:start w:val="1"/>
      <w:numFmt w:val="decimal"/>
      <w:lvlText w:val="%1."/>
      <w:lvlJc w:val="left"/>
      <w:pPr>
        <w:ind w:left="360" w:hanging="360"/>
      </w:pPr>
      <w:rPr>
        <w:rFonts w:ascii="Calibri" w:hAnsi="Calibri" w:cs="Calibri" w:hint="default"/>
        <w:b/>
        <w:bCs/>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9B826DE4">
      <w:start w:val="1"/>
      <w:numFmt w:val="decimal"/>
      <w:lvlText w:val="(%4)"/>
      <w:lvlJc w:val="left"/>
      <w:pPr>
        <w:ind w:left="2520" w:hanging="360"/>
      </w:pPr>
      <w:rPr>
        <w:rFonts w:hint="default"/>
      </w:r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15:restartNumberingAfterBreak="0">
    <w:nsid w:val="754F16F2"/>
    <w:multiLevelType w:val="hybridMultilevel"/>
    <w:tmpl w:val="694866E4"/>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5866DEB"/>
    <w:multiLevelType w:val="hybridMultilevel"/>
    <w:tmpl w:val="D4869698"/>
    <w:lvl w:ilvl="0" w:tplc="1409001B">
      <w:start w:val="1"/>
      <w:numFmt w:val="lowerRoman"/>
      <w:lvlText w:val="%1."/>
      <w:lvlJc w:val="right"/>
      <w:pPr>
        <w:ind w:left="1440" w:hanging="360"/>
      </w:pPr>
    </w:lvl>
    <w:lvl w:ilvl="1" w:tplc="B1B605DA">
      <w:numFmt w:val="bullet"/>
      <w:lvlText w:val="•"/>
      <w:lvlJc w:val="left"/>
      <w:pPr>
        <w:ind w:left="2160" w:hanging="360"/>
      </w:pPr>
      <w:rPr>
        <w:rFonts w:ascii="Calibri" w:eastAsia="Calibri" w:hAnsi="Calibri" w:cs="Calibri"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4" w15:restartNumberingAfterBreak="0">
    <w:nsid w:val="7A3109CD"/>
    <w:multiLevelType w:val="hybridMultilevel"/>
    <w:tmpl w:val="45D0A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BD97B3C"/>
    <w:multiLevelType w:val="hybridMultilevel"/>
    <w:tmpl w:val="54F83E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EDD47EB"/>
    <w:multiLevelType w:val="hybridMultilevel"/>
    <w:tmpl w:val="7BAA89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29955977">
    <w:abstractNumId w:val="26"/>
  </w:num>
  <w:num w:numId="2" w16cid:durableId="235287600">
    <w:abstractNumId w:val="11"/>
  </w:num>
  <w:num w:numId="3" w16cid:durableId="1694376873">
    <w:abstractNumId w:val="44"/>
  </w:num>
  <w:num w:numId="4" w16cid:durableId="1271739941">
    <w:abstractNumId w:val="45"/>
  </w:num>
  <w:num w:numId="5" w16cid:durableId="2009625420">
    <w:abstractNumId w:val="4"/>
  </w:num>
  <w:num w:numId="6" w16cid:durableId="1987934279">
    <w:abstractNumId w:val="17"/>
  </w:num>
  <w:num w:numId="7" w16cid:durableId="513232196">
    <w:abstractNumId w:val="27"/>
  </w:num>
  <w:num w:numId="8" w16cid:durableId="7602723">
    <w:abstractNumId w:val="42"/>
  </w:num>
  <w:num w:numId="9" w16cid:durableId="575474791">
    <w:abstractNumId w:val="23"/>
  </w:num>
  <w:num w:numId="10" w16cid:durableId="55782379">
    <w:abstractNumId w:val="43"/>
  </w:num>
  <w:num w:numId="11" w16cid:durableId="116340704">
    <w:abstractNumId w:val="39"/>
  </w:num>
  <w:num w:numId="12" w16cid:durableId="1214388959">
    <w:abstractNumId w:val="36"/>
  </w:num>
  <w:num w:numId="13" w16cid:durableId="200360198">
    <w:abstractNumId w:val="22"/>
  </w:num>
  <w:num w:numId="14" w16cid:durableId="1214267993">
    <w:abstractNumId w:val="41"/>
  </w:num>
  <w:num w:numId="15" w16cid:durableId="182210806">
    <w:abstractNumId w:val="15"/>
  </w:num>
  <w:num w:numId="16" w16cid:durableId="967054392">
    <w:abstractNumId w:val="31"/>
  </w:num>
  <w:num w:numId="17" w16cid:durableId="1716084010">
    <w:abstractNumId w:val="3"/>
  </w:num>
  <w:num w:numId="18" w16cid:durableId="1747072812">
    <w:abstractNumId w:val="30"/>
  </w:num>
  <w:num w:numId="19" w16cid:durableId="1492985649">
    <w:abstractNumId w:val="2"/>
  </w:num>
  <w:num w:numId="20" w16cid:durableId="930897625">
    <w:abstractNumId w:val="29"/>
  </w:num>
  <w:num w:numId="21" w16cid:durableId="1850214562">
    <w:abstractNumId w:val="19"/>
  </w:num>
  <w:num w:numId="22" w16cid:durableId="1771050528">
    <w:abstractNumId w:val="20"/>
  </w:num>
  <w:num w:numId="23" w16cid:durableId="1986425939">
    <w:abstractNumId w:val="18"/>
  </w:num>
  <w:num w:numId="24" w16cid:durableId="1604459291">
    <w:abstractNumId w:val="10"/>
  </w:num>
  <w:num w:numId="25" w16cid:durableId="334766089">
    <w:abstractNumId w:val="14"/>
  </w:num>
  <w:num w:numId="26" w16cid:durableId="707484990">
    <w:abstractNumId w:val="37"/>
  </w:num>
  <w:num w:numId="27" w16cid:durableId="1322268533">
    <w:abstractNumId w:val="0"/>
  </w:num>
  <w:num w:numId="28" w16cid:durableId="1085808440">
    <w:abstractNumId w:val="12"/>
  </w:num>
  <w:num w:numId="29" w16cid:durableId="1573155522">
    <w:abstractNumId w:val="1"/>
  </w:num>
  <w:num w:numId="30" w16cid:durableId="1071344435">
    <w:abstractNumId w:val="34"/>
  </w:num>
  <w:num w:numId="31" w16cid:durableId="1523864362">
    <w:abstractNumId w:val="33"/>
  </w:num>
  <w:num w:numId="32" w16cid:durableId="904029030">
    <w:abstractNumId w:val="28"/>
  </w:num>
  <w:num w:numId="33" w16cid:durableId="326179106">
    <w:abstractNumId w:val="6"/>
  </w:num>
  <w:num w:numId="34" w16cid:durableId="1782457491">
    <w:abstractNumId w:val="24"/>
  </w:num>
  <w:num w:numId="35" w16cid:durableId="1361399234">
    <w:abstractNumId w:val="46"/>
  </w:num>
  <w:num w:numId="36" w16cid:durableId="1380275946">
    <w:abstractNumId w:val="40"/>
  </w:num>
  <w:num w:numId="37" w16cid:durableId="492066432">
    <w:abstractNumId w:val="38"/>
  </w:num>
  <w:num w:numId="38" w16cid:durableId="797603800">
    <w:abstractNumId w:val="13"/>
  </w:num>
  <w:num w:numId="39" w16cid:durableId="1833063166">
    <w:abstractNumId w:val="16"/>
  </w:num>
  <w:num w:numId="40" w16cid:durableId="305473075">
    <w:abstractNumId w:val="32"/>
  </w:num>
  <w:num w:numId="41" w16cid:durableId="477695766">
    <w:abstractNumId w:val="25"/>
  </w:num>
  <w:num w:numId="42" w16cid:durableId="1621064074">
    <w:abstractNumId w:val="7"/>
  </w:num>
  <w:num w:numId="43" w16cid:durableId="138303555">
    <w:abstractNumId w:val="21"/>
  </w:num>
  <w:num w:numId="44" w16cid:durableId="1880127298">
    <w:abstractNumId w:val="35"/>
  </w:num>
  <w:num w:numId="45" w16cid:durableId="1826124461">
    <w:abstractNumId w:val="5"/>
  </w:num>
  <w:num w:numId="46" w16cid:durableId="1391732572">
    <w:abstractNumId w:val="9"/>
  </w:num>
  <w:num w:numId="47" w16cid:durableId="1400128646">
    <w:abstractNumId w:val="8"/>
  </w:num>
  <w:num w:numId="48" w16cid:durableId="9544053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4534727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5B5A2D"/>
    <w:rsid w:val="00017514"/>
    <w:rsid w:val="000202DF"/>
    <w:rsid w:val="0005440A"/>
    <w:rsid w:val="00082260"/>
    <w:rsid w:val="000B2FE4"/>
    <w:rsid w:val="001009CA"/>
    <w:rsid w:val="00100B7D"/>
    <w:rsid w:val="001737E8"/>
    <w:rsid w:val="001F5795"/>
    <w:rsid w:val="0023282E"/>
    <w:rsid w:val="002B326A"/>
    <w:rsid w:val="002B73A7"/>
    <w:rsid w:val="002C43F0"/>
    <w:rsid w:val="00314816"/>
    <w:rsid w:val="00334D6F"/>
    <w:rsid w:val="003826BF"/>
    <w:rsid w:val="00384096"/>
    <w:rsid w:val="00451567"/>
    <w:rsid w:val="004B14C0"/>
    <w:rsid w:val="00546B3F"/>
    <w:rsid w:val="00560ACC"/>
    <w:rsid w:val="005664C8"/>
    <w:rsid w:val="0057284E"/>
    <w:rsid w:val="00585AD6"/>
    <w:rsid w:val="00590DCC"/>
    <w:rsid w:val="005B5A2D"/>
    <w:rsid w:val="005B71C1"/>
    <w:rsid w:val="005F3953"/>
    <w:rsid w:val="00624A9D"/>
    <w:rsid w:val="006B5C2D"/>
    <w:rsid w:val="00715A73"/>
    <w:rsid w:val="00726E49"/>
    <w:rsid w:val="00732257"/>
    <w:rsid w:val="007471AD"/>
    <w:rsid w:val="00771B7C"/>
    <w:rsid w:val="00812FF6"/>
    <w:rsid w:val="00845351"/>
    <w:rsid w:val="00845D20"/>
    <w:rsid w:val="00850054"/>
    <w:rsid w:val="008943A2"/>
    <w:rsid w:val="008E20C0"/>
    <w:rsid w:val="009B4F55"/>
    <w:rsid w:val="009C1F90"/>
    <w:rsid w:val="009D1E7C"/>
    <w:rsid w:val="00A2709D"/>
    <w:rsid w:val="00A34919"/>
    <w:rsid w:val="00A55ADF"/>
    <w:rsid w:val="00AC347D"/>
    <w:rsid w:val="00AF3795"/>
    <w:rsid w:val="00B10672"/>
    <w:rsid w:val="00B14633"/>
    <w:rsid w:val="00B8500C"/>
    <w:rsid w:val="00BC5B98"/>
    <w:rsid w:val="00BF1CF6"/>
    <w:rsid w:val="00C3642E"/>
    <w:rsid w:val="00CA191A"/>
    <w:rsid w:val="00CE47C0"/>
    <w:rsid w:val="00D318A8"/>
    <w:rsid w:val="00D320D4"/>
    <w:rsid w:val="00D34EFB"/>
    <w:rsid w:val="00D94221"/>
    <w:rsid w:val="00DA453C"/>
    <w:rsid w:val="00DB769B"/>
    <w:rsid w:val="00EB30C0"/>
    <w:rsid w:val="00EF2CC1"/>
    <w:rsid w:val="00F3791D"/>
    <w:rsid w:val="00F76DDC"/>
    <w:rsid w:val="00F90B0E"/>
    <w:rsid w:val="00FC79E7"/>
    <w:rsid w:val="00FE0B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88DB3"/>
  <w15:chartTrackingRefBased/>
  <w15:docId w15:val="{E00331E5-6368-4930-A6BA-218A7B38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5B5A2D"/>
    <w:pPr>
      <w:keepNext/>
      <w:tabs>
        <w:tab w:val="left" w:pos="-567"/>
      </w:tabs>
      <w:spacing w:before="360" w:after="240" w:line="240" w:lineRule="auto"/>
      <w:ind w:left="-227"/>
      <w:outlineLvl w:val="0"/>
    </w:pPr>
    <w:rPr>
      <w:rFonts w:ascii="Arial" w:eastAsia="Times New Roman" w:hAnsi="Arial" w:cs="Times New Roman"/>
      <w:b/>
      <w:sz w:val="28"/>
      <w:szCs w:val="20"/>
      <w:lang w:val="en-GB"/>
    </w:rPr>
  </w:style>
  <w:style w:type="paragraph" w:styleId="Heading2">
    <w:name w:val="heading 2"/>
    <w:basedOn w:val="Heading1"/>
    <w:next w:val="Heading3"/>
    <w:link w:val="Heading2Char"/>
    <w:qFormat/>
    <w:rsid w:val="005B5A2D"/>
    <w:pPr>
      <w:tabs>
        <w:tab w:val="left" w:pos="851"/>
      </w:tabs>
      <w:spacing w:before="0" w:after="80"/>
      <w:ind w:left="0"/>
      <w:outlineLvl w:val="1"/>
    </w:pPr>
    <w:rPr>
      <w:sz w:val="24"/>
    </w:rPr>
  </w:style>
  <w:style w:type="paragraph" w:styleId="Heading3">
    <w:name w:val="heading 3"/>
    <w:basedOn w:val="Heading2"/>
    <w:next w:val="Bodytext"/>
    <w:link w:val="Heading3Char"/>
    <w:autoRedefine/>
    <w:qFormat/>
    <w:rsid w:val="005B5A2D"/>
    <w:pPr>
      <w:tabs>
        <w:tab w:val="clear" w:pos="-567"/>
      </w:tabs>
      <w:outlineLvl w:val="2"/>
    </w:pPr>
    <w:rPr>
      <w:rFonts w:ascii="Calibri" w:hAnsi="Calibri" w:cs="Calibri"/>
      <w:b w:val="0"/>
      <w:bCs/>
      <w:sz w:val="22"/>
      <w:lang w:val="en-NZ"/>
    </w:rPr>
  </w:style>
  <w:style w:type="paragraph" w:styleId="Heading4">
    <w:name w:val="heading 4"/>
    <w:basedOn w:val="Normal"/>
    <w:next w:val="Bodytext"/>
    <w:link w:val="Heading4Char"/>
    <w:qFormat/>
    <w:rsid w:val="005B5A2D"/>
    <w:pPr>
      <w:keepNext/>
      <w:tabs>
        <w:tab w:val="left" w:pos="709"/>
      </w:tabs>
      <w:spacing w:after="80" w:line="240" w:lineRule="auto"/>
      <w:outlineLvl w:val="3"/>
    </w:pPr>
    <w:rPr>
      <w:rFonts w:ascii="Times New Roman" w:eastAsia="Times New Roman" w:hAnsi="Times New Roman" w:cs="Times New Roman"/>
      <w:b/>
      <w:i/>
      <w:sz w:val="24"/>
      <w:szCs w:val="20"/>
      <w:lang w:val="en-GB"/>
    </w:rPr>
  </w:style>
  <w:style w:type="paragraph" w:styleId="Heading5">
    <w:name w:val="heading 5"/>
    <w:basedOn w:val="Normal"/>
    <w:next w:val="Bodytext"/>
    <w:link w:val="Heading5Char"/>
    <w:qFormat/>
    <w:rsid w:val="005B5A2D"/>
    <w:pPr>
      <w:tabs>
        <w:tab w:val="left" w:pos="709"/>
      </w:tabs>
      <w:spacing w:after="200" w:line="240" w:lineRule="auto"/>
      <w:outlineLvl w:val="4"/>
    </w:pPr>
    <w:rPr>
      <w:rFonts w:ascii="Times New Roman" w:eastAsia="Times New Roman" w:hAnsi="Times New Roman" w:cs="Times New Roman"/>
      <w:b/>
      <w:szCs w:val="20"/>
      <w:lang w:val="en-GB"/>
    </w:rPr>
  </w:style>
  <w:style w:type="paragraph" w:styleId="Heading6">
    <w:name w:val="heading 6"/>
    <w:basedOn w:val="Normal"/>
    <w:next w:val="NormalIndent"/>
    <w:link w:val="Heading6Char"/>
    <w:qFormat/>
    <w:rsid w:val="005B5A2D"/>
    <w:pPr>
      <w:tabs>
        <w:tab w:val="left" w:pos="709"/>
      </w:tabs>
      <w:spacing w:after="200" w:line="240" w:lineRule="auto"/>
      <w:ind w:left="720"/>
      <w:outlineLvl w:val="5"/>
    </w:pPr>
    <w:rPr>
      <w:rFonts w:ascii="Times New Roman" w:eastAsia="Times New Roman" w:hAnsi="Times New Roman" w:cs="Times New Roman"/>
      <w:szCs w:val="20"/>
      <w:u w:val="single"/>
      <w:lang w:val="en-GB"/>
    </w:rPr>
  </w:style>
  <w:style w:type="paragraph" w:styleId="Heading7">
    <w:name w:val="heading 7"/>
    <w:basedOn w:val="Normal"/>
    <w:next w:val="NormalIndent"/>
    <w:link w:val="Heading7Char"/>
    <w:qFormat/>
    <w:rsid w:val="005B5A2D"/>
    <w:pPr>
      <w:tabs>
        <w:tab w:val="left" w:pos="709"/>
      </w:tabs>
      <w:spacing w:after="200" w:line="240" w:lineRule="auto"/>
      <w:ind w:left="720"/>
      <w:outlineLvl w:val="6"/>
    </w:pPr>
    <w:rPr>
      <w:rFonts w:ascii="Times New Roman" w:eastAsia="Times New Roman" w:hAnsi="Times New Roman" w:cs="Times New Roman"/>
      <w:i/>
      <w:szCs w:val="20"/>
      <w:lang w:val="en-GB"/>
    </w:rPr>
  </w:style>
  <w:style w:type="paragraph" w:styleId="Heading8">
    <w:name w:val="heading 8"/>
    <w:basedOn w:val="Normal"/>
    <w:next w:val="NormalIndent"/>
    <w:link w:val="Heading8Char"/>
    <w:qFormat/>
    <w:rsid w:val="005B5A2D"/>
    <w:pPr>
      <w:tabs>
        <w:tab w:val="left" w:pos="709"/>
      </w:tabs>
      <w:spacing w:after="200" w:line="240" w:lineRule="auto"/>
      <w:ind w:left="720"/>
      <w:outlineLvl w:val="7"/>
    </w:pPr>
    <w:rPr>
      <w:rFonts w:ascii="Times New Roman" w:eastAsia="Times New Roman" w:hAnsi="Times New Roman" w:cs="Times New Roman"/>
      <w:i/>
      <w:szCs w:val="20"/>
      <w:lang w:val="en-GB"/>
    </w:rPr>
  </w:style>
  <w:style w:type="paragraph" w:styleId="Heading9">
    <w:name w:val="heading 9"/>
    <w:basedOn w:val="Normal"/>
    <w:next w:val="NormalIndent"/>
    <w:link w:val="Heading9Char"/>
    <w:qFormat/>
    <w:rsid w:val="005B5A2D"/>
    <w:pPr>
      <w:tabs>
        <w:tab w:val="left" w:pos="709"/>
      </w:tabs>
      <w:spacing w:after="200" w:line="240" w:lineRule="auto"/>
      <w:ind w:left="720"/>
      <w:outlineLvl w:val="8"/>
    </w:pPr>
    <w:rPr>
      <w:rFonts w:ascii="Times New Roman" w:eastAsia="Times New Roman" w:hAnsi="Times New Roman" w:cs="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A2D"/>
    <w:rPr>
      <w:rFonts w:ascii="Arial" w:eastAsia="Times New Roman" w:hAnsi="Arial" w:cs="Times New Roman"/>
      <w:b/>
      <w:sz w:val="28"/>
      <w:szCs w:val="20"/>
      <w:lang w:val="en-GB"/>
    </w:rPr>
  </w:style>
  <w:style w:type="character" w:customStyle="1" w:styleId="Heading2Char">
    <w:name w:val="Heading 2 Char"/>
    <w:basedOn w:val="DefaultParagraphFont"/>
    <w:link w:val="Heading2"/>
    <w:rsid w:val="005B5A2D"/>
    <w:rPr>
      <w:rFonts w:ascii="Arial" w:eastAsia="Times New Roman" w:hAnsi="Arial" w:cs="Times New Roman"/>
      <w:b/>
      <w:sz w:val="24"/>
      <w:szCs w:val="20"/>
      <w:lang w:val="en-GB"/>
    </w:rPr>
  </w:style>
  <w:style w:type="character" w:customStyle="1" w:styleId="Heading3Char">
    <w:name w:val="Heading 3 Char"/>
    <w:basedOn w:val="DefaultParagraphFont"/>
    <w:link w:val="Heading3"/>
    <w:rsid w:val="005B5A2D"/>
    <w:rPr>
      <w:rFonts w:ascii="Calibri" w:eastAsia="Times New Roman" w:hAnsi="Calibri" w:cs="Calibri"/>
      <w:bCs/>
      <w:szCs w:val="20"/>
    </w:rPr>
  </w:style>
  <w:style w:type="character" w:customStyle="1" w:styleId="Heading4Char">
    <w:name w:val="Heading 4 Char"/>
    <w:basedOn w:val="DefaultParagraphFont"/>
    <w:link w:val="Heading4"/>
    <w:rsid w:val="005B5A2D"/>
    <w:rPr>
      <w:rFonts w:ascii="Times New Roman" w:eastAsia="Times New Roman" w:hAnsi="Times New Roman" w:cs="Times New Roman"/>
      <w:b/>
      <w:i/>
      <w:sz w:val="24"/>
      <w:szCs w:val="20"/>
      <w:lang w:val="en-GB"/>
    </w:rPr>
  </w:style>
  <w:style w:type="character" w:customStyle="1" w:styleId="Heading5Char">
    <w:name w:val="Heading 5 Char"/>
    <w:basedOn w:val="DefaultParagraphFont"/>
    <w:link w:val="Heading5"/>
    <w:rsid w:val="005B5A2D"/>
    <w:rPr>
      <w:rFonts w:ascii="Times New Roman" w:eastAsia="Times New Roman" w:hAnsi="Times New Roman" w:cs="Times New Roman"/>
      <w:b/>
      <w:szCs w:val="20"/>
      <w:lang w:val="en-GB"/>
    </w:rPr>
  </w:style>
  <w:style w:type="character" w:customStyle="1" w:styleId="Heading6Char">
    <w:name w:val="Heading 6 Char"/>
    <w:basedOn w:val="DefaultParagraphFont"/>
    <w:link w:val="Heading6"/>
    <w:rsid w:val="005B5A2D"/>
    <w:rPr>
      <w:rFonts w:ascii="Times New Roman" w:eastAsia="Times New Roman" w:hAnsi="Times New Roman" w:cs="Times New Roman"/>
      <w:szCs w:val="20"/>
      <w:u w:val="single"/>
      <w:lang w:val="en-GB"/>
    </w:rPr>
  </w:style>
  <w:style w:type="character" w:customStyle="1" w:styleId="Heading7Char">
    <w:name w:val="Heading 7 Char"/>
    <w:basedOn w:val="DefaultParagraphFont"/>
    <w:link w:val="Heading7"/>
    <w:rsid w:val="005B5A2D"/>
    <w:rPr>
      <w:rFonts w:ascii="Times New Roman" w:eastAsia="Times New Roman" w:hAnsi="Times New Roman" w:cs="Times New Roman"/>
      <w:i/>
      <w:szCs w:val="20"/>
      <w:lang w:val="en-GB"/>
    </w:rPr>
  </w:style>
  <w:style w:type="character" w:customStyle="1" w:styleId="Heading8Char">
    <w:name w:val="Heading 8 Char"/>
    <w:basedOn w:val="DefaultParagraphFont"/>
    <w:link w:val="Heading8"/>
    <w:rsid w:val="005B5A2D"/>
    <w:rPr>
      <w:rFonts w:ascii="Times New Roman" w:eastAsia="Times New Roman" w:hAnsi="Times New Roman" w:cs="Times New Roman"/>
      <w:i/>
      <w:szCs w:val="20"/>
      <w:lang w:val="en-GB"/>
    </w:rPr>
  </w:style>
  <w:style w:type="character" w:customStyle="1" w:styleId="Heading9Char">
    <w:name w:val="Heading 9 Char"/>
    <w:basedOn w:val="DefaultParagraphFont"/>
    <w:link w:val="Heading9"/>
    <w:rsid w:val="005B5A2D"/>
    <w:rPr>
      <w:rFonts w:ascii="Times New Roman" w:eastAsia="Times New Roman" w:hAnsi="Times New Roman" w:cs="Times New Roman"/>
      <w:i/>
      <w:szCs w:val="20"/>
      <w:lang w:val="en-GB"/>
    </w:rPr>
  </w:style>
  <w:style w:type="numbering" w:customStyle="1" w:styleId="NoList1">
    <w:name w:val="No List1"/>
    <w:next w:val="NoList"/>
    <w:uiPriority w:val="99"/>
    <w:semiHidden/>
    <w:unhideWhenUsed/>
    <w:rsid w:val="005B5A2D"/>
  </w:style>
  <w:style w:type="paragraph" w:customStyle="1" w:styleId="Bodytext">
    <w:name w:val="Bodytext"/>
    <w:basedOn w:val="Normal"/>
    <w:link w:val="BodytextChar"/>
    <w:rsid w:val="005B5A2D"/>
    <w:pPr>
      <w:tabs>
        <w:tab w:val="left" w:pos="851"/>
      </w:tabs>
      <w:spacing w:after="200" w:line="240" w:lineRule="auto"/>
    </w:pPr>
    <w:rPr>
      <w:rFonts w:ascii="Times New Roman" w:eastAsia="Times New Roman" w:hAnsi="Times New Roman" w:cs="Times New Roman"/>
      <w:bCs/>
      <w:szCs w:val="20"/>
      <w:lang w:val="en-AU"/>
    </w:rPr>
  </w:style>
  <w:style w:type="character" w:customStyle="1" w:styleId="BodytextChar">
    <w:name w:val="Bodytext Char"/>
    <w:link w:val="Bodytext"/>
    <w:rsid w:val="005B5A2D"/>
    <w:rPr>
      <w:rFonts w:ascii="Times New Roman" w:eastAsia="Times New Roman" w:hAnsi="Times New Roman" w:cs="Times New Roman"/>
      <w:bCs/>
      <w:szCs w:val="20"/>
      <w:lang w:val="en-AU"/>
    </w:rPr>
  </w:style>
  <w:style w:type="paragraph" w:styleId="NormalIndent">
    <w:name w:val="Normal Indent"/>
    <w:basedOn w:val="Normal"/>
    <w:rsid w:val="005B5A2D"/>
    <w:pPr>
      <w:tabs>
        <w:tab w:val="left" w:pos="709"/>
      </w:tabs>
      <w:spacing w:after="200" w:line="240" w:lineRule="auto"/>
      <w:ind w:left="567"/>
    </w:pPr>
    <w:rPr>
      <w:rFonts w:ascii="Times New Roman" w:eastAsia="Times New Roman" w:hAnsi="Times New Roman" w:cs="Times New Roman"/>
      <w:szCs w:val="20"/>
      <w:lang w:val="en-AU"/>
    </w:rPr>
  </w:style>
  <w:style w:type="paragraph" w:styleId="TOC4">
    <w:name w:val="toc 4"/>
    <w:basedOn w:val="Normal"/>
    <w:next w:val="Normal"/>
    <w:semiHidden/>
    <w:rsid w:val="005B5A2D"/>
    <w:pPr>
      <w:tabs>
        <w:tab w:val="left" w:pos="709"/>
        <w:tab w:val="right" w:leader="dot" w:pos="8788"/>
      </w:tabs>
      <w:spacing w:after="0" w:line="240" w:lineRule="auto"/>
      <w:ind w:left="440"/>
    </w:pPr>
    <w:rPr>
      <w:rFonts w:ascii="Times New Roman" w:eastAsia="Times New Roman" w:hAnsi="Times New Roman" w:cs="Times New Roman"/>
      <w:sz w:val="18"/>
      <w:szCs w:val="20"/>
      <w:lang w:val="en-AU"/>
    </w:rPr>
  </w:style>
  <w:style w:type="paragraph" w:styleId="TOC3">
    <w:name w:val="toc 3"/>
    <w:basedOn w:val="Normal"/>
    <w:autoRedefine/>
    <w:uiPriority w:val="39"/>
    <w:rsid w:val="005B5A2D"/>
    <w:pPr>
      <w:tabs>
        <w:tab w:val="left" w:pos="1134"/>
        <w:tab w:val="left" w:pos="1559"/>
        <w:tab w:val="right" w:leader="dot" w:pos="8222"/>
      </w:tabs>
      <w:spacing w:after="0" w:line="240" w:lineRule="auto"/>
      <w:ind w:left="2551" w:right="1134" w:hanging="992"/>
    </w:pPr>
    <w:rPr>
      <w:rFonts w:ascii="Arial" w:eastAsia="Times New Roman" w:hAnsi="Arial" w:cs="Times New Roman"/>
      <w:noProof/>
      <w:sz w:val="18"/>
      <w:szCs w:val="20"/>
      <w:lang w:val="en-AU"/>
    </w:rPr>
  </w:style>
  <w:style w:type="paragraph" w:styleId="TOC2">
    <w:name w:val="toc 2"/>
    <w:basedOn w:val="Normal"/>
    <w:autoRedefine/>
    <w:uiPriority w:val="39"/>
    <w:rsid w:val="005B5A2D"/>
    <w:pPr>
      <w:keepNext/>
      <w:tabs>
        <w:tab w:val="left" w:pos="2551"/>
        <w:tab w:val="right" w:leader="dot" w:pos="8222"/>
      </w:tabs>
      <w:spacing w:after="0" w:line="240" w:lineRule="auto"/>
      <w:ind w:left="1843" w:right="1134" w:hanging="709"/>
    </w:pPr>
    <w:rPr>
      <w:rFonts w:ascii="Arial" w:eastAsia="Times New Roman" w:hAnsi="Arial" w:cs="Times New Roman"/>
      <w:noProof/>
      <w:sz w:val="18"/>
      <w:szCs w:val="24"/>
      <w:lang w:val="en-AU"/>
    </w:rPr>
  </w:style>
  <w:style w:type="paragraph" w:styleId="TOC1">
    <w:name w:val="toc 1"/>
    <w:basedOn w:val="Normal"/>
    <w:next w:val="TOC2"/>
    <w:autoRedefine/>
    <w:uiPriority w:val="39"/>
    <w:rsid w:val="005B5A2D"/>
    <w:pPr>
      <w:keepNext/>
      <w:tabs>
        <w:tab w:val="left" w:pos="1843"/>
        <w:tab w:val="right" w:leader="dot" w:pos="8222"/>
      </w:tabs>
      <w:spacing w:before="120" w:after="0" w:line="240" w:lineRule="auto"/>
      <w:ind w:left="1134" w:right="1134" w:hanging="283"/>
    </w:pPr>
    <w:rPr>
      <w:rFonts w:ascii="Arial" w:eastAsia="Times New Roman" w:hAnsi="Arial" w:cs="Times New Roman"/>
      <w:b/>
      <w:noProof/>
      <w:sz w:val="20"/>
      <w:szCs w:val="20"/>
      <w:lang w:val="en-AU"/>
    </w:rPr>
  </w:style>
  <w:style w:type="paragraph" w:styleId="Index7">
    <w:name w:val="index 7"/>
    <w:basedOn w:val="Normal"/>
    <w:next w:val="Normal"/>
    <w:semiHidden/>
    <w:rsid w:val="005B5A2D"/>
    <w:pPr>
      <w:tabs>
        <w:tab w:val="left" w:pos="709"/>
      </w:tabs>
      <w:spacing w:after="200" w:line="240" w:lineRule="auto"/>
      <w:ind w:left="2160"/>
    </w:pPr>
    <w:rPr>
      <w:rFonts w:ascii="Times New Roman" w:eastAsia="Times New Roman" w:hAnsi="Times New Roman" w:cs="Times New Roman"/>
      <w:szCs w:val="20"/>
      <w:lang w:val="en-GB"/>
    </w:rPr>
  </w:style>
  <w:style w:type="paragraph" w:styleId="Index6">
    <w:name w:val="index 6"/>
    <w:basedOn w:val="Normal"/>
    <w:next w:val="Normal"/>
    <w:semiHidden/>
    <w:rsid w:val="005B5A2D"/>
    <w:pPr>
      <w:tabs>
        <w:tab w:val="left" w:pos="709"/>
      </w:tabs>
      <w:spacing w:after="200" w:line="240" w:lineRule="auto"/>
      <w:ind w:left="1800"/>
    </w:pPr>
    <w:rPr>
      <w:rFonts w:ascii="Times New Roman" w:eastAsia="Times New Roman" w:hAnsi="Times New Roman" w:cs="Times New Roman"/>
      <w:szCs w:val="20"/>
      <w:lang w:val="en-GB"/>
    </w:rPr>
  </w:style>
  <w:style w:type="paragraph" w:styleId="Index5">
    <w:name w:val="index 5"/>
    <w:basedOn w:val="Normal"/>
    <w:next w:val="Normal"/>
    <w:semiHidden/>
    <w:rsid w:val="005B5A2D"/>
    <w:pPr>
      <w:tabs>
        <w:tab w:val="left" w:pos="709"/>
      </w:tabs>
      <w:spacing w:after="200" w:line="240" w:lineRule="auto"/>
      <w:ind w:left="1440"/>
    </w:pPr>
    <w:rPr>
      <w:rFonts w:ascii="Times New Roman" w:eastAsia="Times New Roman" w:hAnsi="Times New Roman" w:cs="Times New Roman"/>
      <w:szCs w:val="20"/>
      <w:lang w:val="en-GB"/>
    </w:rPr>
  </w:style>
  <w:style w:type="paragraph" w:styleId="Index4">
    <w:name w:val="index 4"/>
    <w:basedOn w:val="Normal"/>
    <w:next w:val="Normal"/>
    <w:semiHidden/>
    <w:rsid w:val="005B5A2D"/>
    <w:pPr>
      <w:tabs>
        <w:tab w:val="left" w:pos="709"/>
      </w:tabs>
      <w:spacing w:after="200" w:line="240" w:lineRule="auto"/>
      <w:ind w:left="1080"/>
    </w:pPr>
    <w:rPr>
      <w:rFonts w:ascii="Times New Roman" w:eastAsia="Times New Roman" w:hAnsi="Times New Roman" w:cs="Times New Roman"/>
      <w:szCs w:val="20"/>
      <w:lang w:val="en-GB"/>
    </w:rPr>
  </w:style>
  <w:style w:type="paragraph" w:styleId="Index3">
    <w:name w:val="index 3"/>
    <w:basedOn w:val="Normal"/>
    <w:next w:val="Normal"/>
    <w:semiHidden/>
    <w:rsid w:val="005B5A2D"/>
    <w:pPr>
      <w:tabs>
        <w:tab w:val="left" w:pos="709"/>
      </w:tabs>
      <w:spacing w:after="200" w:line="240" w:lineRule="auto"/>
      <w:ind w:left="720"/>
    </w:pPr>
    <w:rPr>
      <w:rFonts w:ascii="Times New Roman" w:eastAsia="Times New Roman" w:hAnsi="Times New Roman" w:cs="Times New Roman"/>
      <w:szCs w:val="20"/>
      <w:lang w:val="en-GB"/>
    </w:rPr>
  </w:style>
  <w:style w:type="paragraph" w:styleId="Index2">
    <w:name w:val="index 2"/>
    <w:basedOn w:val="Normal"/>
    <w:next w:val="Normal"/>
    <w:semiHidden/>
    <w:rsid w:val="005B5A2D"/>
    <w:pPr>
      <w:tabs>
        <w:tab w:val="left" w:pos="709"/>
      </w:tabs>
      <w:spacing w:after="200" w:line="240" w:lineRule="auto"/>
      <w:ind w:left="360"/>
    </w:pPr>
    <w:rPr>
      <w:rFonts w:ascii="Times New Roman" w:eastAsia="Times New Roman" w:hAnsi="Times New Roman" w:cs="Times New Roman"/>
      <w:szCs w:val="20"/>
      <w:lang w:val="en-GB"/>
    </w:rPr>
  </w:style>
  <w:style w:type="paragraph" w:styleId="Index1">
    <w:name w:val="index 1"/>
    <w:basedOn w:val="Normal"/>
    <w:next w:val="Normal"/>
    <w:semiHidden/>
    <w:rsid w:val="005B5A2D"/>
    <w:pPr>
      <w:tabs>
        <w:tab w:val="left" w:pos="709"/>
      </w:tabs>
      <w:spacing w:after="200" w:line="240" w:lineRule="auto"/>
    </w:pPr>
    <w:rPr>
      <w:rFonts w:ascii="Times New Roman" w:eastAsia="Times New Roman" w:hAnsi="Times New Roman" w:cs="Times New Roman"/>
      <w:szCs w:val="20"/>
      <w:lang w:val="en-GB"/>
    </w:rPr>
  </w:style>
  <w:style w:type="character" w:styleId="LineNumber">
    <w:name w:val="line number"/>
    <w:basedOn w:val="DefaultParagraphFont"/>
    <w:rsid w:val="005B5A2D"/>
  </w:style>
  <w:style w:type="paragraph" w:styleId="IndexHeading">
    <w:name w:val="index heading"/>
    <w:basedOn w:val="Normal"/>
    <w:next w:val="Index1"/>
    <w:semiHidden/>
    <w:rsid w:val="005B5A2D"/>
    <w:pPr>
      <w:tabs>
        <w:tab w:val="left" w:pos="709"/>
      </w:tabs>
      <w:spacing w:after="200" w:line="240" w:lineRule="auto"/>
    </w:pPr>
    <w:rPr>
      <w:rFonts w:ascii="Times New Roman" w:eastAsia="Times New Roman" w:hAnsi="Times New Roman" w:cs="Times New Roman"/>
      <w:szCs w:val="20"/>
      <w:lang w:val="en-GB"/>
    </w:rPr>
  </w:style>
  <w:style w:type="paragraph" w:styleId="Footer">
    <w:name w:val="footer"/>
    <w:basedOn w:val="Normal"/>
    <w:link w:val="FooterChar"/>
    <w:autoRedefine/>
    <w:uiPriority w:val="99"/>
    <w:rsid w:val="005B5A2D"/>
    <w:pPr>
      <w:tabs>
        <w:tab w:val="right" w:pos="8789"/>
      </w:tabs>
      <w:spacing w:after="0" w:line="240" w:lineRule="auto"/>
      <w:jc w:val="center"/>
    </w:pPr>
    <w:rPr>
      <w:rFonts w:ascii="Arial" w:eastAsia="Times New Roman" w:hAnsi="Arial" w:cs="Times New Roman"/>
      <w:sz w:val="18"/>
      <w:szCs w:val="20"/>
      <w:lang w:val="en-GB"/>
    </w:rPr>
  </w:style>
  <w:style w:type="character" w:customStyle="1" w:styleId="FooterChar">
    <w:name w:val="Footer Char"/>
    <w:basedOn w:val="DefaultParagraphFont"/>
    <w:link w:val="Footer"/>
    <w:uiPriority w:val="99"/>
    <w:rsid w:val="005B5A2D"/>
    <w:rPr>
      <w:rFonts w:ascii="Arial" w:eastAsia="Times New Roman" w:hAnsi="Arial" w:cs="Times New Roman"/>
      <w:sz w:val="18"/>
      <w:szCs w:val="20"/>
      <w:lang w:val="en-GB"/>
    </w:rPr>
  </w:style>
  <w:style w:type="paragraph" w:styleId="Header">
    <w:name w:val="header"/>
    <w:basedOn w:val="Normal"/>
    <w:link w:val="HeaderChar"/>
    <w:uiPriority w:val="99"/>
    <w:rsid w:val="005B5A2D"/>
    <w:pPr>
      <w:tabs>
        <w:tab w:val="center" w:pos="4111"/>
        <w:tab w:val="right" w:pos="8789"/>
      </w:tabs>
      <w:spacing w:after="0" w:line="240" w:lineRule="auto"/>
    </w:pPr>
    <w:rPr>
      <w:rFonts w:ascii="Arial" w:eastAsia="Times New Roman" w:hAnsi="Arial" w:cs="Times New Roman"/>
      <w:sz w:val="18"/>
      <w:szCs w:val="20"/>
    </w:rPr>
  </w:style>
  <w:style w:type="character" w:customStyle="1" w:styleId="HeaderChar">
    <w:name w:val="Header Char"/>
    <w:basedOn w:val="DefaultParagraphFont"/>
    <w:link w:val="Header"/>
    <w:uiPriority w:val="99"/>
    <w:rsid w:val="005B5A2D"/>
    <w:rPr>
      <w:rFonts w:ascii="Arial" w:eastAsia="Times New Roman" w:hAnsi="Arial" w:cs="Times New Roman"/>
      <w:sz w:val="18"/>
      <w:szCs w:val="20"/>
    </w:rPr>
  </w:style>
  <w:style w:type="character" w:styleId="FootnoteReference">
    <w:name w:val="footnote reference"/>
    <w:semiHidden/>
    <w:rsid w:val="005B5A2D"/>
    <w:rPr>
      <w:position w:val="6"/>
      <w:sz w:val="16"/>
    </w:rPr>
  </w:style>
  <w:style w:type="paragraph" w:customStyle="1" w:styleId="Headline">
    <w:name w:val="Headline"/>
    <w:basedOn w:val="Normal"/>
    <w:next w:val="Heading1"/>
    <w:rsid w:val="005B5A2D"/>
    <w:pPr>
      <w:spacing w:after="360" w:line="240" w:lineRule="auto"/>
      <w:jc w:val="center"/>
    </w:pPr>
    <w:rPr>
      <w:rFonts w:ascii="Arial" w:eastAsia="Times New Roman" w:hAnsi="Arial" w:cs="Times New Roman"/>
      <w:b/>
      <w:color w:val="0000FF"/>
      <w:sz w:val="40"/>
      <w:szCs w:val="20"/>
      <w:lang w:val="en-AU"/>
    </w:rPr>
  </w:style>
  <w:style w:type="paragraph" w:customStyle="1" w:styleId="Bulleti">
    <w:name w:val="Bullet(i)"/>
    <w:basedOn w:val="Bodytext"/>
    <w:rsid w:val="005B5A2D"/>
    <w:pPr>
      <w:spacing w:after="120"/>
      <w:ind w:left="1842" w:hanging="283"/>
    </w:pPr>
  </w:style>
  <w:style w:type="paragraph" w:customStyle="1" w:styleId="TOCTitle">
    <w:name w:val="TOCTitle"/>
    <w:basedOn w:val="TOC1"/>
    <w:rsid w:val="005B5A2D"/>
    <w:pPr>
      <w:tabs>
        <w:tab w:val="right" w:leader="dot" w:pos="9356"/>
      </w:tabs>
      <w:spacing w:before="720" w:after="720"/>
      <w:ind w:left="567"/>
      <w:jc w:val="center"/>
    </w:pPr>
    <w:rPr>
      <w:caps/>
      <w:sz w:val="36"/>
    </w:rPr>
  </w:style>
  <w:style w:type="paragraph" w:customStyle="1" w:styleId="Bulleta">
    <w:name w:val="Bullet(a)"/>
    <w:basedOn w:val="Bodytext"/>
    <w:rsid w:val="005B5A2D"/>
    <w:pPr>
      <w:spacing w:after="120"/>
      <w:ind w:left="992" w:hanging="283"/>
    </w:pPr>
  </w:style>
  <w:style w:type="paragraph" w:customStyle="1" w:styleId="BulletBodytext">
    <w:name w:val="BulletBodytext"/>
    <w:basedOn w:val="Bodytext"/>
    <w:rsid w:val="005B5A2D"/>
    <w:pPr>
      <w:spacing w:after="120"/>
      <w:ind w:left="283" w:right="-425" w:hanging="283"/>
    </w:pPr>
  </w:style>
  <w:style w:type="character" w:styleId="PageNumber">
    <w:name w:val="page number"/>
    <w:rsid w:val="005B5A2D"/>
    <w:rPr>
      <w:rFonts w:ascii="Arial" w:hAnsi="Arial"/>
      <w:sz w:val="18"/>
    </w:rPr>
  </w:style>
  <w:style w:type="paragraph" w:styleId="TOC5">
    <w:name w:val="toc 5"/>
    <w:basedOn w:val="Normal"/>
    <w:next w:val="Normal"/>
    <w:semiHidden/>
    <w:rsid w:val="005B5A2D"/>
    <w:pPr>
      <w:tabs>
        <w:tab w:val="left" w:pos="709"/>
        <w:tab w:val="right" w:leader="dot" w:pos="8788"/>
      </w:tabs>
      <w:spacing w:after="0" w:line="240" w:lineRule="auto"/>
      <w:ind w:left="660"/>
    </w:pPr>
    <w:rPr>
      <w:rFonts w:ascii="Times New Roman" w:eastAsia="Times New Roman" w:hAnsi="Times New Roman" w:cs="Times New Roman"/>
      <w:sz w:val="18"/>
      <w:szCs w:val="20"/>
      <w:lang w:val="en-AU"/>
    </w:rPr>
  </w:style>
  <w:style w:type="paragraph" w:styleId="TOC6">
    <w:name w:val="toc 6"/>
    <w:basedOn w:val="Normal"/>
    <w:next w:val="Normal"/>
    <w:semiHidden/>
    <w:rsid w:val="005B5A2D"/>
    <w:pPr>
      <w:tabs>
        <w:tab w:val="left" w:pos="709"/>
        <w:tab w:val="right" w:leader="dot" w:pos="8788"/>
      </w:tabs>
      <w:spacing w:after="0" w:line="240" w:lineRule="auto"/>
      <w:ind w:left="880"/>
    </w:pPr>
    <w:rPr>
      <w:rFonts w:ascii="Times New Roman" w:eastAsia="Times New Roman" w:hAnsi="Times New Roman" w:cs="Times New Roman"/>
      <w:sz w:val="18"/>
      <w:szCs w:val="20"/>
      <w:lang w:val="en-AU"/>
    </w:rPr>
  </w:style>
  <w:style w:type="paragraph" w:styleId="TOC7">
    <w:name w:val="toc 7"/>
    <w:basedOn w:val="Normal"/>
    <w:next w:val="Normal"/>
    <w:semiHidden/>
    <w:rsid w:val="005B5A2D"/>
    <w:pPr>
      <w:tabs>
        <w:tab w:val="left" w:pos="709"/>
        <w:tab w:val="right" w:leader="dot" w:pos="8788"/>
      </w:tabs>
      <w:spacing w:after="0" w:line="240" w:lineRule="auto"/>
      <w:ind w:left="1100"/>
    </w:pPr>
    <w:rPr>
      <w:rFonts w:ascii="Times New Roman" w:eastAsia="Times New Roman" w:hAnsi="Times New Roman" w:cs="Times New Roman"/>
      <w:sz w:val="18"/>
      <w:szCs w:val="20"/>
      <w:lang w:val="en-AU"/>
    </w:rPr>
  </w:style>
  <w:style w:type="paragraph" w:styleId="TOC8">
    <w:name w:val="toc 8"/>
    <w:basedOn w:val="Normal"/>
    <w:next w:val="Normal"/>
    <w:semiHidden/>
    <w:rsid w:val="005B5A2D"/>
    <w:pPr>
      <w:tabs>
        <w:tab w:val="left" w:pos="709"/>
        <w:tab w:val="right" w:leader="dot" w:pos="8788"/>
      </w:tabs>
      <w:spacing w:after="0" w:line="240" w:lineRule="auto"/>
      <w:ind w:left="1320"/>
    </w:pPr>
    <w:rPr>
      <w:rFonts w:ascii="Times New Roman" w:eastAsia="Times New Roman" w:hAnsi="Times New Roman" w:cs="Times New Roman"/>
      <w:sz w:val="18"/>
      <w:szCs w:val="20"/>
      <w:lang w:val="en-AU"/>
    </w:rPr>
  </w:style>
  <w:style w:type="paragraph" w:styleId="TOC9">
    <w:name w:val="toc 9"/>
    <w:basedOn w:val="Normal"/>
    <w:next w:val="Normal"/>
    <w:semiHidden/>
    <w:rsid w:val="005B5A2D"/>
    <w:pPr>
      <w:tabs>
        <w:tab w:val="left" w:pos="709"/>
        <w:tab w:val="right" w:leader="dot" w:pos="8788"/>
      </w:tabs>
      <w:spacing w:after="0" w:line="240" w:lineRule="auto"/>
      <w:ind w:left="1540"/>
    </w:pPr>
    <w:rPr>
      <w:rFonts w:ascii="Times New Roman" w:eastAsia="Times New Roman" w:hAnsi="Times New Roman" w:cs="Times New Roman"/>
      <w:sz w:val="18"/>
      <w:szCs w:val="20"/>
      <w:lang w:val="en-AU"/>
    </w:rPr>
  </w:style>
  <w:style w:type="paragraph" w:styleId="TOCHeading">
    <w:name w:val="TOC Heading"/>
    <w:basedOn w:val="TOC1"/>
    <w:autoRedefine/>
    <w:uiPriority w:val="39"/>
    <w:qFormat/>
    <w:rsid w:val="005B5A2D"/>
    <w:pPr>
      <w:spacing w:before="840" w:after="600"/>
      <w:ind w:left="0" w:right="0" w:firstLine="0"/>
    </w:pPr>
    <w:rPr>
      <w:sz w:val="32"/>
    </w:rPr>
  </w:style>
  <w:style w:type="paragraph" w:customStyle="1" w:styleId="Titlepage">
    <w:name w:val="Titlepage"/>
    <w:basedOn w:val="Bodytext"/>
    <w:rsid w:val="005B5A2D"/>
    <w:pPr>
      <w:spacing w:before="1920" w:line="480" w:lineRule="atLeast"/>
      <w:ind w:right="1276"/>
      <w:jc w:val="right"/>
    </w:pPr>
    <w:rPr>
      <w:rFonts w:ascii="Arial" w:hAnsi="Arial"/>
      <w:b/>
      <w:sz w:val="80"/>
    </w:rPr>
  </w:style>
  <w:style w:type="paragraph" w:customStyle="1" w:styleId="NumberBodytxt">
    <w:name w:val="NumberBodytxt"/>
    <w:basedOn w:val="BulletBodytext"/>
    <w:rsid w:val="005B5A2D"/>
  </w:style>
  <w:style w:type="paragraph" w:customStyle="1" w:styleId="LINE2">
    <w:name w:val="LINE2"/>
    <w:basedOn w:val="Normal"/>
    <w:next w:val="Heading2"/>
    <w:rsid w:val="005B5A2D"/>
    <w:pPr>
      <w:tabs>
        <w:tab w:val="left" w:pos="709"/>
      </w:tabs>
      <w:spacing w:after="200" w:line="240" w:lineRule="auto"/>
      <w:ind w:left="567"/>
    </w:pPr>
    <w:rPr>
      <w:rFonts w:ascii="Times New Roman" w:eastAsia="Times New Roman" w:hAnsi="Times New Roman" w:cs="Times New Roman"/>
      <w:szCs w:val="20"/>
      <w:lang w:val="en-AU"/>
    </w:rPr>
  </w:style>
  <w:style w:type="paragraph" w:customStyle="1" w:styleId="Bullet">
    <w:name w:val="Bullet"/>
    <w:basedOn w:val="Bodytext"/>
    <w:next w:val="Bodytext"/>
    <w:rsid w:val="005B5A2D"/>
    <w:pPr>
      <w:spacing w:line="120" w:lineRule="atLeast"/>
      <w:ind w:left="3762" w:hanging="360"/>
    </w:pPr>
    <w:rPr>
      <w:rFonts w:ascii="Arial" w:hAnsi="Arial"/>
      <w:b/>
    </w:rPr>
  </w:style>
  <w:style w:type="paragraph" w:customStyle="1" w:styleId="HeaderEven">
    <w:name w:val="Header Even"/>
    <w:basedOn w:val="Header"/>
    <w:rsid w:val="005B5A2D"/>
    <w:pPr>
      <w:tabs>
        <w:tab w:val="center" w:pos="4536"/>
      </w:tabs>
    </w:pPr>
  </w:style>
  <w:style w:type="paragraph" w:customStyle="1" w:styleId="HeaderOdd">
    <w:name w:val="HeaderOdd"/>
    <w:basedOn w:val="Header"/>
    <w:rsid w:val="005B5A2D"/>
    <w:pPr>
      <w:tabs>
        <w:tab w:val="center" w:pos="4536"/>
      </w:tabs>
    </w:pPr>
  </w:style>
  <w:style w:type="paragraph" w:styleId="Title">
    <w:name w:val="Title"/>
    <w:basedOn w:val="Heading1"/>
    <w:next w:val="Subtitle1"/>
    <w:link w:val="TitleChar"/>
    <w:qFormat/>
    <w:rsid w:val="005B5A2D"/>
    <w:pPr>
      <w:keepNext w:val="0"/>
      <w:pBdr>
        <w:top w:val="single" w:sz="48" w:space="1" w:color="auto"/>
      </w:pBdr>
      <w:spacing w:before="3840"/>
      <w:jc w:val="right"/>
      <w:outlineLvl w:val="9"/>
    </w:pPr>
    <w:rPr>
      <w:sz w:val="60"/>
    </w:rPr>
  </w:style>
  <w:style w:type="character" w:customStyle="1" w:styleId="TitleChar">
    <w:name w:val="Title Char"/>
    <w:basedOn w:val="DefaultParagraphFont"/>
    <w:link w:val="Title"/>
    <w:rsid w:val="005B5A2D"/>
    <w:rPr>
      <w:rFonts w:ascii="Arial" w:eastAsia="Times New Roman" w:hAnsi="Arial" w:cs="Times New Roman"/>
      <w:b/>
      <w:sz w:val="60"/>
      <w:szCs w:val="20"/>
      <w:lang w:val="en-GB"/>
    </w:rPr>
  </w:style>
  <w:style w:type="paragraph" w:customStyle="1" w:styleId="Subtitle1">
    <w:name w:val="Subtitle1"/>
    <w:basedOn w:val="Title"/>
    <w:next w:val="Normal"/>
    <w:rsid w:val="005B5A2D"/>
    <w:pPr>
      <w:spacing w:before="0"/>
    </w:pPr>
  </w:style>
  <w:style w:type="paragraph" w:styleId="Caption">
    <w:name w:val="caption"/>
    <w:basedOn w:val="Normal"/>
    <w:next w:val="Normal"/>
    <w:qFormat/>
    <w:rsid w:val="005B5A2D"/>
    <w:pPr>
      <w:tabs>
        <w:tab w:val="left" w:pos="709"/>
      </w:tabs>
      <w:spacing w:before="120" w:after="120" w:line="240" w:lineRule="auto"/>
    </w:pPr>
    <w:rPr>
      <w:rFonts w:ascii="Times New Roman" w:eastAsia="Times New Roman" w:hAnsi="Times New Roman" w:cs="Times New Roman"/>
      <w:b/>
      <w:szCs w:val="20"/>
      <w:lang w:val="en-AU"/>
    </w:rPr>
  </w:style>
  <w:style w:type="paragraph" w:customStyle="1" w:styleId="HeaderBase">
    <w:name w:val="Header Base"/>
    <w:basedOn w:val="Normal"/>
    <w:rsid w:val="005B5A2D"/>
    <w:pPr>
      <w:keepLines/>
      <w:tabs>
        <w:tab w:val="left" w:pos="709"/>
        <w:tab w:val="center" w:pos="4320"/>
        <w:tab w:val="right" w:pos="8640"/>
      </w:tabs>
      <w:spacing w:after="200" w:line="240" w:lineRule="auto"/>
    </w:pPr>
    <w:rPr>
      <w:rFonts w:ascii="Times New Roman" w:eastAsia="Times New Roman" w:hAnsi="Times New Roman" w:cs="Times New Roman"/>
      <w:sz w:val="20"/>
      <w:szCs w:val="20"/>
      <w:lang w:val="en-AU"/>
    </w:rPr>
  </w:style>
  <w:style w:type="paragraph" w:customStyle="1" w:styleId="Headinga">
    <w:name w:val="Heading(a)"/>
    <w:basedOn w:val="Bodytext"/>
    <w:rsid w:val="005B5A2D"/>
    <w:pPr>
      <w:spacing w:line="320" w:lineRule="exact"/>
      <w:ind w:left="426"/>
    </w:pPr>
    <w:rPr>
      <w:b/>
    </w:rPr>
  </w:style>
  <w:style w:type="paragraph" w:customStyle="1" w:styleId="Definitions">
    <w:name w:val="Definitions"/>
    <w:basedOn w:val="Bodytext"/>
    <w:rsid w:val="005B5A2D"/>
    <w:pPr>
      <w:ind w:hanging="284"/>
    </w:pPr>
  </w:style>
  <w:style w:type="character" w:styleId="CommentReference">
    <w:name w:val="annotation reference"/>
    <w:semiHidden/>
    <w:rsid w:val="005B5A2D"/>
    <w:rPr>
      <w:sz w:val="16"/>
    </w:rPr>
  </w:style>
  <w:style w:type="paragraph" w:styleId="CommentText">
    <w:name w:val="annotation text"/>
    <w:basedOn w:val="Normal"/>
    <w:link w:val="CommentTextChar"/>
    <w:semiHidden/>
    <w:rsid w:val="005B5A2D"/>
    <w:pPr>
      <w:tabs>
        <w:tab w:val="left" w:pos="709"/>
      </w:tabs>
      <w:spacing w:after="200" w:line="240" w:lineRule="auto"/>
    </w:pPr>
    <w:rPr>
      <w:rFonts w:ascii="Times New Roman" w:eastAsia="Times New Roman" w:hAnsi="Times New Roman" w:cs="Times New Roman"/>
      <w:szCs w:val="20"/>
      <w:lang w:val="en-GB"/>
    </w:rPr>
  </w:style>
  <w:style w:type="character" w:customStyle="1" w:styleId="CommentTextChar">
    <w:name w:val="Comment Text Char"/>
    <w:basedOn w:val="DefaultParagraphFont"/>
    <w:link w:val="CommentText"/>
    <w:semiHidden/>
    <w:rsid w:val="005B5A2D"/>
    <w:rPr>
      <w:rFonts w:ascii="Times New Roman" w:eastAsia="Times New Roman" w:hAnsi="Times New Roman" w:cs="Times New Roman"/>
      <w:szCs w:val="20"/>
      <w:lang w:val="en-GB"/>
    </w:rPr>
  </w:style>
  <w:style w:type="paragraph" w:customStyle="1" w:styleId="BodytextIndent">
    <w:name w:val="Bodytext Indent"/>
    <w:basedOn w:val="NormalIndent"/>
    <w:rsid w:val="005B5A2D"/>
    <w:pPr>
      <w:tabs>
        <w:tab w:val="clear" w:pos="709"/>
      </w:tabs>
      <w:ind w:left="284" w:right="425"/>
      <w:jc w:val="both"/>
    </w:pPr>
    <w:rPr>
      <w:szCs w:val="22"/>
    </w:rPr>
  </w:style>
  <w:style w:type="paragraph" w:customStyle="1" w:styleId="Bodytextlist">
    <w:name w:val="Bodytextlist"/>
    <w:basedOn w:val="Bodytext"/>
    <w:rsid w:val="005B5A2D"/>
    <w:pPr>
      <w:spacing w:after="0"/>
    </w:pPr>
  </w:style>
  <w:style w:type="paragraph" w:styleId="Date">
    <w:name w:val="Date"/>
    <w:basedOn w:val="Normal"/>
    <w:link w:val="DateChar"/>
    <w:rsid w:val="005B5A2D"/>
    <w:pPr>
      <w:tabs>
        <w:tab w:val="left" w:pos="709"/>
      </w:tabs>
      <w:spacing w:after="200" w:line="240" w:lineRule="auto"/>
    </w:pPr>
    <w:rPr>
      <w:rFonts w:ascii="Times New Roman" w:eastAsia="Times New Roman" w:hAnsi="Times New Roman" w:cs="Times New Roman"/>
      <w:szCs w:val="20"/>
      <w:lang w:val="en-GB"/>
    </w:rPr>
  </w:style>
  <w:style w:type="character" w:customStyle="1" w:styleId="DateChar">
    <w:name w:val="Date Char"/>
    <w:basedOn w:val="DefaultParagraphFont"/>
    <w:link w:val="Date"/>
    <w:rsid w:val="005B5A2D"/>
    <w:rPr>
      <w:rFonts w:ascii="Times New Roman" w:eastAsia="Times New Roman" w:hAnsi="Times New Roman" w:cs="Times New Roman"/>
      <w:szCs w:val="20"/>
      <w:lang w:val="en-GB"/>
    </w:rPr>
  </w:style>
  <w:style w:type="paragraph" w:styleId="MacroText">
    <w:name w:val="macro"/>
    <w:link w:val="MacroTextChar"/>
    <w:semiHidden/>
    <w:rsid w:val="005B5A2D"/>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Times New Roman" w:eastAsia="Times New Roman" w:hAnsi="Times New Roman" w:cs="Times New Roman"/>
      <w:sz w:val="20"/>
      <w:szCs w:val="20"/>
      <w:lang w:val="en-GB"/>
    </w:rPr>
  </w:style>
  <w:style w:type="character" w:customStyle="1" w:styleId="MacroTextChar">
    <w:name w:val="Macro Text Char"/>
    <w:basedOn w:val="DefaultParagraphFont"/>
    <w:link w:val="MacroText"/>
    <w:semiHidden/>
    <w:rsid w:val="005B5A2D"/>
    <w:rPr>
      <w:rFonts w:ascii="Times New Roman" w:eastAsia="Times New Roman" w:hAnsi="Times New Roman" w:cs="Times New Roman"/>
      <w:sz w:val="20"/>
      <w:szCs w:val="20"/>
      <w:lang w:val="en-GB"/>
    </w:rPr>
  </w:style>
  <w:style w:type="paragraph" w:customStyle="1" w:styleId="Name">
    <w:name w:val="Name"/>
    <w:basedOn w:val="Bodytext"/>
    <w:rsid w:val="005B5A2D"/>
    <w:pPr>
      <w:spacing w:before="720" w:after="0"/>
    </w:pPr>
  </w:style>
  <w:style w:type="paragraph" w:customStyle="1" w:styleId="Position">
    <w:name w:val="Position"/>
    <w:basedOn w:val="Bodytext"/>
    <w:rsid w:val="005B5A2D"/>
  </w:style>
  <w:style w:type="paragraph" w:customStyle="1" w:styleId="NoteBodytext">
    <w:name w:val="NoteBodytext"/>
    <w:basedOn w:val="Bodytext"/>
    <w:rsid w:val="005B5A2D"/>
    <w:pPr>
      <w:tabs>
        <w:tab w:val="left" w:pos="992"/>
      </w:tabs>
      <w:jc w:val="both"/>
    </w:pPr>
    <w:rPr>
      <w:rFonts w:ascii="Arial" w:hAnsi="Arial"/>
      <w:i/>
      <w:sz w:val="18"/>
    </w:rPr>
  </w:style>
  <w:style w:type="paragraph" w:customStyle="1" w:styleId="Number1">
    <w:name w:val="Number(1)"/>
    <w:basedOn w:val="Normal"/>
    <w:rsid w:val="005B5A2D"/>
    <w:pPr>
      <w:numPr>
        <w:ilvl w:val="1"/>
        <w:numId w:val="1"/>
      </w:numPr>
      <w:spacing w:after="200" w:line="240" w:lineRule="auto"/>
      <w:jc w:val="both"/>
    </w:pPr>
    <w:rPr>
      <w:rFonts w:ascii="Times New Roman" w:eastAsia="Times New Roman" w:hAnsi="Times New Roman" w:cs="Times New Roman"/>
      <w:szCs w:val="20"/>
      <w:lang w:val="en-GB"/>
    </w:rPr>
  </w:style>
  <w:style w:type="paragraph" w:customStyle="1" w:styleId="Numbera">
    <w:name w:val="Number(a)"/>
    <w:basedOn w:val="NumberBodytxt"/>
    <w:rsid w:val="005B5A2D"/>
    <w:pPr>
      <w:numPr>
        <w:numId w:val="1"/>
      </w:numPr>
      <w:spacing w:after="200"/>
      <w:ind w:right="0"/>
    </w:pPr>
  </w:style>
  <w:style w:type="paragraph" w:customStyle="1" w:styleId="Numberi">
    <w:name w:val="Number(i)"/>
    <w:basedOn w:val="Normal"/>
    <w:rsid w:val="005B5A2D"/>
    <w:pPr>
      <w:numPr>
        <w:ilvl w:val="2"/>
        <w:numId w:val="1"/>
      </w:numPr>
      <w:tabs>
        <w:tab w:val="left" w:pos="1361"/>
      </w:tabs>
      <w:spacing w:after="200" w:line="240" w:lineRule="auto"/>
      <w:jc w:val="both"/>
    </w:pPr>
    <w:rPr>
      <w:rFonts w:ascii="Times New Roman" w:eastAsia="Times New Roman" w:hAnsi="Times New Roman" w:cs="Times New Roman"/>
      <w:szCs w:val="20"/>
      <w:lang w:val="en-GB"/>
    </w:rPr>
  </w:style>
  <w:style w:type="paragraph" w:styleId="Revision">
    <w:name w:val="Revision"/>
    <w:basedOn w:val="Bodytext"/>
    <w:rsid w:val="005B5A2D"/>
    <w:pPr>
      <w:tabs>
        <w:tab w:val="right" w:pos="8505"/>
      </w:tabs>
      <w:spacing w:after="0"/>
      <w:jc w:val="right"/>
    </w:pPr>
    <w:rPr>
      <w:rFonts w:ascii="Arial" w:hAnsi="Arial"/>
      <w:b/>
    </w:rPr>
  </w:style>
  <w:style w:type="paragraph" w:customStyle="1" w:styleId="BodytextDate">
    <w:name w:val="BodytextDate"/>
    <w:basedOn w:val="Bodytext"/>
    <w:rsid w:val="005B5A2D"/>
    <w:pPr>
      <w:tabs>
        <w:tab w:val="right" w:pos="8505"/>
      </w:tabs>
      <w:spacing w:after="0"/>
    </w:pPr>
    <w:rPr>
      <w:rFonts w:ascii="Arial" w:hAnsi="Arial"/>
      <w:b/>
      <w:color w:val="000000"/>
      <w:sz w:val="24"/>
    </w:rPr>
  </w:style>
  <w:style w:type="paragraph" w:customStyle="1" w:styleId="DateFP">
    <w:name w:val="DateFP"/>
    <w:basedOn w:val="BodytextDate"/>
    <w:rsid w:val="005B5A2D"/>
    <w:pPr>
      <w:jc w:val="right"/>
    </w:pPr>
    <w:rPr>
      <w:sz w:val="22"/>
    </w:rPr>
  </w:style>
  <w:style w:type="paragraph" w:customStyle="1" w:styleId="ACHeading">
    <w:name w:val="ACHeading"/>
    <w:basedOn w:val="DateFP"/>
    <w:rsid w:val="005B5A2D"/>
    <w:rPr>
      <w:sz w:val="28"/>
    </w:rPr>
  </w:style>
  <w:style w:type="paragraph" w:customStyle="1" w:styleId="ACNr">
    <w:name w:val="ACNr"/>
    <w:basedOn w:val="Revision"/>
    <w:rsid w:val="005B5A2D"/>
    <w:pPr>
      <w:pBdr>
        <w:bottom w:val="single" w:sz="36" w:space="1" w:color="auto"/>
      </w:pBdr>
    </w:pPr>
    <w:rPr>
      <w:rFonts w:ascii="Arial Black" w:hAnsi="Arial Black"/>
      <w:sz w:val="44"/>
    </w:rPr>
  </w:style>
  <w:style w:type="paragraph" w:customStyle="1" w:styleId="ISBNr">
    <w:name w:val="ISBNr"/>
    <w:basedOn w:val="Normal"/>
    <w:rsid w:val="005B5A2D"/>
    <w:pPr>
      <w:tabs>
        <w:tab w:val="left" w:pos="709"/>
      </w:tabs>
      <w:spacing w:after="200" w:line="240" w:lineRule="auto"/>
      <w:jc w:val="center"/>
    </w:pPr>
    <w:rPr>
      <w:rFonts w:ascii="Arial" w:eastAsia="Times New Roman" w:hAnsi="Arial" w:cs="Times New Roman"/>
      <w:b/>
      <w:sz w:val="18"/>
      <w:szCs w:val="20"/>
      <w:lang w:val="en-AU"/>
    </w:rPr>
  </w:style>
  <w:style w:type="character" w:styleId="Hyperlink">
    <w:name w:val="Hyperlink"/>
    <w:uiPriority w:val="99"/>
    <w:unhideWhenUsed/>
    <w:rsid w:val="005B5A2D"/>
    <w:rPr>
      <w:color w:val="0000FF"/>
      <w:u w:val="single"/>
    </w:rPr>
  </w:style>
  <w:style w:type="paragraph" w:styleId="BalloonText">
    <w:name w:val="Balloon Text"/>
    <w:basedOn w:val="Normal"/>
    <w:link w:val="BalloonTextChar"/>
    <w:uiPriority w:val="99"/>
    <w:rsid w:val="005B5A2D"/>
    <w:pPr>
      <w:tabs>
        <w:tab w:val="left" w:pos="709"/>
      </w:tabs>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rsid w:val="005B5A2D"/>
    <w:rPr>
      <w:rFonts w:ascii="Tahoma" w:eastAsia="Times New Roman" w:hAnsi="Tahoma" w:cs="Tahoma"/>
      <w:sz w:val="16"/>
      <w:szCs w:val="16"/>
      <w:lang w:val="en-AU"/>
    </w:rPr>
  </w:style>
  <w:style w:type="paragraph" w:styleId="CommentSubject">
    <w:name w:val="annotation subject"/>
    <w:basedOn w:val="CommentText"/>
    <w:next w:val="CommentText"/>
    <w:link w:val="CommentSubjectChar"/>
    <w:rsid w:val="005B5A2D"/>
    <w:rPr>
      <w:b/>
      <w:bCs/>
      <w:sz w:val="20"/>
      <w:lang w:val="en-AU"/>
    </w:rPr>
  </w:style>
  <w:style w:type="character" w:customStyle="1" w:styleId="CommentSubjectChar">
    <w:name w:val="Comment Subject Char"/>
    <w:basedOn w:val="CommentTextChar"/>
    <w:link w:val="CommentSubject"/>
    <w:rsid w:val="005B5A2D"/>
    <w:rPr>
      <w:rFonts w:ascii="Times New Roman" w:eastAsia="Times New Roman" w:hAnsi="Times New Roman" w:cs="Times New Roman"/>
      <w:b/>
      <w:bCs/>
      <w:sz w:val="20"/>
      <w:szCs w:val="20"/>
      <w:lang w:val="en-AU"/>
    </w:rPr>
  </w:style>
  <w:style w:type="table" w:styleId="TableGrid">
    <w:name w:val="Table Grid"/>
    <w:basedOn w:val="TableNormal"/>
    <w:uiPriority w:val="39"/>
    <w:rsid w:val="005B5A2D"/>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B5A2D"/>
    <w:pPr>
      <w:tabs>
        <w:tab w:val="left" w:pos="709"/>
      </w:tabs>
      <w:spacing w:after="20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rsid w:val="005B5A2D"/>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5B5A2D"/>
    <w:pPr>
      <w:ind w:left="720"/>
      <w:contextualSpacing/>
    </w:pPr>
    <w:rPr>
      <w:rFonts w:ascii="Calibri" w:eastAsia="Calibri" w:hAnsi="Calibri" w:cs="Times New Roman"/>
    </w:rPr>
  </w:style>
  <w:style w:type="paragraph" w:customStyle="1" w:styleId="TableParagraph">
    <w:name w:val="Table Paragraph"/>
    <w:basedOn w:val="Normal"/>
    <w:uiPriority w:val="1"/>
    <w:qFormat/>
    <w:rsid w:val="005B5A2D"/>
    <w:pPr>
      <w:widowControl w:val="0"/>
      <w:spacing w:after="0" w:line="240" w:lineRule="auto"/>
    </w:pPr>
    <w:rPr>
      <w:rFonts w:ascii="Book Antiqua" w:eastAsia="Book Antiqua" w:hAnsi="Book Antiqua" w:cs="Book Antiqua"/>
      <w:lang w:val="en-US"/>
    </w:rPr>
  </w:style>
  <w:style w:type="character" w:styleId="FollowedHyperlink">
    <w:name w:val="FollowedHyperlink"/>
    <w:rsid w:val="005B5A2D"/>
    <w:rPr>
      <w:color w:val="954F72"/>
      <w:u w:val="single"/>
    </w:rPr>
  </w:style>
  <w:style w:type="character" w:styleId="Emphasis">
    <w:name w:val="Emphasis"/>
    <w:qFormat/>
    <w:rsid w:val="005B5A2D"/>
    <w:rPr>
      <w:i/>
      <w:iCs/>
    </w:rPr>
  </w:style>
  <w:style w:type="character" w:styleId="UnresolvedMention">
    <w:name w:val="Unresolved Mention"/>
    <w:uiPriority w:val="99"/>
    <w:semiHidden/>
    <w:unhideWhenUsed/>
    <w:rsid w:val="005B5A2D"/>
    <w:rPr>
      <w:color w:val="605E5C"/>
      <w:shd w:val="clear" w:color="auto" w:fill="E1DFDD"/>
    </w:rPr>
  </w:style>
  <w:style w:type="paragraph" w:styleId="NormalWeb">
    <w:name w:val="Normal (Web)"/>
    <w:basedOn w:val="Normal"/>
    <w:uiPriority w:val="99"/>
    <w:semiHidden/>
    <w:unhideWhenUsed/>
    <w:rsid w:val="00017514"/>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2270">
      <w:bodyDiv w:val="1"/>
      <w:marLeft w:val="0"/>
      <w:marRight w:val="0"/>
      <w:marTop w:val="0"/>
      <w:marBottom w:val="0"/>
      <w:divBdr>
        <w:top w:val="none" w:sz="0" w:space="0" w:color="auto"/>
        <w:left w:val="none" w:sz="0" w:space="0" w:color="auto"/>
        <w:bottom w:val="none" w:sz="0" w:space="0" w:color="auto"/>
        <w:right w:val="none" w:sz="0" w:space="0" w:color="auto"/>
      </w:divBdr>
    </w:div>
    <w:div w:id="200593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Finlayson</dc:creator>
  <cp:keywords/>
  <dc:description/>
  <cp:lastModifiedBy>Sally Marks</cp:lastModifiedBy>
  <cp:revision>7</cp:revision>
  <cp:lastPrinted>2024-02-20T00:36:00Z</cp:lastPrinted>
  <dcterms:created xsi:type="dcterms:W3CDTF">2024-03-06T19:45:00Z</dcterms:created>
  <dcterms:modified xsi:type="dcterms:W3CDTF">2024-03-07T20:23:00Z</dcterms:modified>
</cp:coreProperties>
</file>